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9EA" w:rsidRPr="00BC412F" w:rsidRDefault="00BC412F" w:rsidP="00BC412F">
      <w:pPr>
        <w:jc w:val="center"/>
        <w:rPr>
          <w:rFonts w:ascii="Times New Roman" w:hAnsi="Times New Roman" w:cs="Times New Roman"/>
          <w:b/>
        </w:rPr>
      </w:pPr>
      <w:r w:rsidRPr="00BC412F">
        <w:rPr>
          <w:rFonts w:ascii="Times New Roman" w:hAnsi="Times New Roman" w:cs="Times New Roman"/>
          <w:b/>
        </w:rPr>
        <w:t>Professional Identity</w:t>
      </w:r>
    </w:p>
    <w:p w:rsidR="00BC412F" w:rsidRDefault="00BC412F" w:rsidP="00BC412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101007" cy="4095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323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8082" cy="414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12F" w:rsidRDefault="00BC412F" w:rsidP="00BC412F">
      <w:pPr>
        <w:jc w:val="center"/>
        <w:rPr>
          <w:b/>
        </w:rPr>
      </w:pPr>
    </w:p>
    <w:p w:rsidR="00BC412F" w:rsidRDefault="007F5346" w:rsidP="007F5346">
      <w:pPr>
        <w:pStyle w:val="ListParagraph"/>
        <w:numPr>
          <w:ilvl w:val="0"/>
          <w:numId w:val="1"/>
        </w:numPr>
      </w:pPr>
      <w:r w:rsidRPr="007F5346">
        <w:t xml:space="preserve">As a counselor-in-training I review, comprehend and utilize the ACA Code of ethics on a regular basis to remain a competent provider (American Counseling Association, 2014, C.1.). </w:t>
      </w:r>
    </w:p>
    <w:p w:rsidR="007F5346" w:rsidRDefault="007F5346" w:rsidP="009A0CE3">
      <w:pPr>
        <w:pStyle w:val="ListParagraph"/>
        <w:numPr>
          <w:ilvl w:val="0"/>
          <w:numId w:val="1"/>
        </w:numPr>
      </w:pPr>
      <w:r>
        <w:t>I maintain my membership with American Counseling Association to maintain professional connections with other counseling providers and obtain additional training opportunities</w:t>
      </w:r>
      <w:r w:rsidR="009A0CE3">
        <w:t xml:space="preserve"> (American Counseling Association, 2014, </w:t>
      </w:r>
      <w:r w:rsidR="009A0CE3" w:rsidRPr="009A0CE3">
        <w:t>C.4.f.</w:t>
      </w:r>
      <w:r w:rsidR="009A0CE3">
        <w:t xml:space="preserve">). </w:t>
      </w:r>
    </w:p>
    <w:p w:rsidR="007F5346" w:rsidRDefault="007F5346" w:rsidP="007F5346">
      <w:pPr>
        <w:pStyle w:val="ListParagraph"/>
        <w:numPr>
          <w:ilvl w:val="0"/>
          <w:numId w:val="1"/>
        </w:numPr>
      </w:pPr>
      <w:r>
        <w:t xml:space="preserve">I utilize my clinical judgment to protect my clients and others. When I need confirmation and guidance with my clinical judgement, I contact my supervisors (American Counseling Association, 2014, </w:t>
      </w:r>
      <w:r w:rsidRPr="007F5346">
        <w:t>C.2.e.</w:t>
      </w:r>
      <w:r>
        <w:t xml:space="preserve">). </w:t>
      </w:r>
    </w:p>
    <w:p w:rsidR="009A0CE3" w:rsidRDefault="009A0CE3" w:rsidP="009A0CE3">
      <w:pPr>
        <w:pStyle w:val="ListParagraph"/>
        <w:numPr>
          <w:ilvl w:val="0"/>
          <w:numId w:val="1"/>
        </w:numPr>
      </w:pPr>
      <w:r w:rsidRPr="009A0CE3">
        <w:t xml:space="preserve">As a counselor-in-training I accept and understand the necessity of training, consultation and continued education to maintain knowledge on relevant practices and research. </w:t>
      </w:r>
    </w:p>
    <w:p w:rsidR="00BC412F" w:rsidRPr="009A0CE3" w:rsidRDefault="009A0CE3" w:rsidP="009A0CE3">
      <w:pPr>
        <w:pStyle w:val="ListParagraph"/>
        <w:numPr>
          <w:ilvl w:val="0"/>
          <w:numId w:val="1"/>
        </w:numPr>
      </w:pPr>
      <w:r>
        <w:t xml:space="preserve">I will completing a continuing education course to apply as an associate professional counselor in law and ethics to ensure I am aware all of the legal responsibilities my role requires (American Counseling Association, 2014, C.2.f.). </w:t>
      </w:r>
      <w:bookmarkStart w:id="0" w:name="_GoBack"/>
      <w:bookmarkEnd w:id="0"/>
    </w:p>
    <w:p w:rsidR="00BC412F" w:rsidRDefault="00BC412F" w:rsidP="00BC412F">
      <w:pPr>
        <w:rPr>
          <w:b/>
        </w:rPr>
      </w:pPr>
    </w:p>
    <w:p w:rsidR="009A0CE3" w:rsidRDefault="009A0CE3" w:rsidP="00BC412F">
      <w:pPr>
        <w:rPr>
          <w:b/>
        </w:rPr>
      </w:pPr>
    </w:p>
    <w:p w:rsidR="00BC412F" w:rsidRDefault="00BC412F" w:rsidP="00BC412F">
      <w:pPr>
        <w:rPr>
          <w:b/>
        </w:rPr>
      </w:pPr>
    </w:p>
    <w:p w:rsidR="00BC412F" w:rsidRPr="009A0CE3" w:rsidRDefault="00BC412F" w:rsidP="00BC412F">
      <w:pPr>
        <w:jc w:val="center"/>
        <w:rPr>
          <w:rFonts w:ascii="Times New Roman" w:hAnsi="Times New Roman" w:cs="Times New Roman"/>
          <w:b/>
        </w:rPr>
      </w:pPr>
      <w:r w:rsidRPr="009A0CE3">
        <w:rPr>
          <w:rFonts w:ascii="Times New Roman" w:hAnsi="Times New Roman" w:cs="Times New Roman"/>
          <w:b/>
        </w:rPr>
        <w:lastRenderedPageBreak/>
        <w:t>References</w:t>
      </w:r>
    </w:p>
    <w:p w:rsidR="00BC412F" w:rsidRPr="00BC412F" w:rsidRDefault="00BC412F" w:rsidP="00BC412F">
      <w:pPr>
        <w:rPr>
          <w:rFonts w:ascii="Times New Roman" w:hAnsi="Times New Roman" w:cs="Times New Roman"/>
        </w:rPr>
      </w:pPr>
      <w:r w:rsidRPr="00BC412F">
        <w:rPr>
          <w:rFonts w:ascii="Times New Roman" w:hAnsi="Times New Roman" w:cs="Times New Roman"/>
        </w:rPr>
        <w:t xml:space="preserve">American Counseling Association. (2014). </w:t>
      </w:r>
      <w:r w:rsidRPr="00BC412F">
        <w:rPr>
          <w:rFonts w:ascii="Times New Roman" w:hAnsi="Times New Roman" w:cs="Times New Roman"/>
          <w:i/>
        </w:rPr>
        <w:t>2014 ACA code of ethics</w:t>
      </w:r>
      <w:r w:rsidRPr="00BC412F">
        <w:rPr>
          <w:rFonts w:ascii="Times New Roman" w:hAnsi="Times New Roman" w:cs="Times New Roman"/>
        </w:rPr>
        <w:t xml:space="preserve">. </w:t>
      </w:r>
    </w:p>
    <w:p w:rsidR="00BC412F" w:rsidRPr="00BC412F" w:rsidRDefault="00BC412F" w:rsidP="00BC412F">
      <w:pPr>
        <w:rPr>
          <w:rFonts w:ascii="Times New Roman" w:hAnsi="Times New Roman" w:cs="Times New Roman"/>
        </w:rPr>
      </w:pPr>
      <w:r w:rsidRPr="00BC412F">
        <w:rPr>
          <w:rFonts w:ascii="Times New Roman" w:hAnsi="Times New Roman" w:cs="Times New Roman"/>
        </w:rPr>
        <w:tab/>
      </w:r>
      <w:hyperlink r:id="rId6" w:history="1">
        <w:r w:rsidRPr="00BC412F">
          <w:rPr>
            <w:rStyle w:val="Hyperlink"/>
            <w:rFonts w:ascii="Times New Roman" w:hAnsi="Times New Roman" w:cs="Times New Roman"/>
          </w:rPr>
          <w:t>https://www.counseling.org/docs/default-source/default-document-library/ethics/2014-aca-</w:t>
        </w:r>
      </w:hyperlink>
    </w:p>
    <w:p w:rsidR="00BC412F" w:rsidRPr="00BC412F" w:rsidRDefault="00BC412F" w:rsidP="00BC412F">
      <w:pPr>
        <w:rPr>
          <w:rFonts w:ascii="Times New Roman" w:hAnsi="Times New Roman" w:cs="Times New Roman"/>
        </w:rPr>
      </w:pPr>
      <w:r w:rsidRPr="00BC412F">
        <w:rPr>
          <w:rFonts w:ascii="Times New Roman" w:hAnsi="Times New Roman" w:cs="Times New Roman"/>
        </w:rPr>
        <w:tab/>
      </w:r>
      <w:hyperlink r:id="rId7" w:history="1">
        <w:r w:rsidRPr="00BC412F">
          <w:rPr>
            <w:rStyle w:val="Hyperlink"/>
            <w:rFonts w:ascii="Times New Roman" w:hAnsi="Times New Roman" w:cs="Times New Roman"/>
          </w:rPr>
          <w:t>code-of-ethics.pdf</w:t>
        </w:r>
      </w:hyperlink>
    </w:p>
    <w:p w:rsidR="00BC412F" w:rsidRPr="00BC412F" w:rsidRDefault="00BC412F">
      <w:pPr>
        <w:rPr>
          <w:rFonts w:ascii="Times New Roman" w:hAnsi="Times New Roman" w:cs="Times New Roman"/>
        </w:rPr>
      </w:pPr>
    </w:p>
    <w:p w:rsidR="00BC412F" w:rsidRDefault="00BC412F"/>
    <w:sectPr w:rsidR="00BC41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3C5B23"/>
    <w:multiLevelType w:val="hybridMultilevel"/>
    <w:tmpl w:val="4142F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12F"/>
    <w:rsid w:val="007F5346"/>
    <w:rsid w:val="008759EA"/>
    <w:rsid w:val="009A0CE3"/>
    <w:rsid w:val="00BC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9A402"/>
  <w15:chartTrackingRefBased/>
  <w15:docId w15:val="{29A716E3-5560-4CCF-848E-DF1CE28E5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12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F5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aca-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2026-05-13T21:26:00Z</dcterms:created>
  <dcterms:modified xsi:type="dcterms:W3CDTF">2026-05-13T21:55:00Z</dcterms:modified>
</cp:coreProperties>
</file>