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328" w:rsidRDefault="00434E6B" w:rsidP="00434E6B">
      <w:pPr>
        <w:jc w:val="center"/>
        <w:rPr>
          <w:b/>
        </w:rPr>
      </w:pPr>
      <w:r w:rsidRPr="00434E6B">
        <w:rPr>
          <w:b/>
        </w:rPr>
        <w:t>Self-Awareness</w:t>
      </w:r>
    </w:p>
    <w:p w:rsidR="00434E6B" w:rsidRDefault="00434E6B" w:rsidP="00434E6B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3028950" cy="3781334"/>
            <wp:effectExtent l="0" t="0" r="0" b="0"/>
            <wp:docPr id="2" name="Picture 2" descr="C:\Users\Admin\Downloads\IMG_2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IMG_25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083" cy="3812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E6B" w:rsidRDefault="00434E6B" w:rsidP="00434E6B">
      <w:pPr>
        <w:pStyle w:val="ListParagraph"/>
        <w:rPr>
          <w:b/>
        </w:rPr>
      </w:pPr>
    </w:p>
    <w:p w:rsidR="00434E6B" w:rsidRPr="004D6ECA" w:rsidRDefault="00434E6B" w:rsidP="00434E6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4D6ECA">
        <w:rPr>
          <w:rFonts w:ascii="Times New Roman" w:hAnsi="Times New Roman" w:cs="Times New Roman"/>
        </w:rPr>
        <w:t>Counselors-in-training must consider their client culture during the diagnostic and treatment planning process to avoid improper diagnosis or ineffective therapeutic interventions (American Counseling Association,</w:t>
      </w:r>
      <w:r w:rsidR="00372794">
        <w:rPr>
          <w:rFonts w:ascii="Times New Roman" w:hAnsi="Times New Roman" w:cs="Times New Roman"/>
        </w:rPr>
        <w:t xml:space="preserve"> 201</w:t>
      </w:r>
      <w:bookmarkStart w:id="0" w:name="_GoBack"/>
      <w:bookmarkEnd w:id="0"/>
      <w:r w:rsidRPr="004D6ECA">
        <w:rPr>
          <w:rFonts w:ascii="Times New Roman" w:hAnsi="Times New Roman" w:cs="Times New Roman"/>
        </w:rPr>
        <w:t xml:space="preserve">4, B.1.a.). </w:t>
      </w:r>
    </w:p>
    <w:p w:rsidR="004D6ECA" w:rsidRPr="004D6ECA" w:rsidRDefault="004D6ECA" w:rsidP="00434E6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4D6ECA">
        <w:rPr>
          <w:rFonts w:ascii="Times New Roman" w:hAnsi="Times New Roman" w:cs="Times New Roman"/>
        </w:rPr>
        <w:t xml:space="preserve">As a CIT, I discuss culture with each of my clients and gain insight upon their connection with their beliefs, traditions and world perspectives. </w:t>
      </w:r>
    </w:p>
    <w:p w:rsidR="004D6ECA" w:rsidRPr="004D6ECA" w:rsidRDefault="004D6ECA" w:rsidP="00434E6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4D6ECA">
        <w:rPr>
          <w:rFonts w:ascii="Times New Roman" w:hAnsi="Times New Roman" w:cs="Times New Roman"/>
        </w:rPr>
        <w:t>During this program, I have gained knowledge on trauma informed care and cultural consideration when assessing and treating trauma in culturally diverse population</w:t>
      </w:r>
      <w:r w:rsidR="00020581">
        <w:rPr>
          <w:rFonts w:ascii="Times New Roman" w:hAnsi="Times New Roman" w:cs="Times New Roman"/>
        </w:rPr>
        <w:t>s</w:t>
      </w:r>
      <w:r w:rsidRPr="004D6ECA">
        <w:rPr>
          <w:rFonts w:ascii="Times New Roman" w:hAnsi="Times New Roman" w:cs="Times New Roman"/>
        </w:rPr>
        <w:t xml:space="preserve">. I am aware that my skills are limited and referrals may be necessary if their level of functioning is beyond my scope of practice (American Counseling Association, 2014, C.2.a.). </w:t>
      </w:r>
    </w:p>
    <w:p w:rsidR="004D6ECA" w:rsidRPr="004D6ECA" w:rsidRDefault="004D6ECA" w:rsidP="00434E6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4D6ECA">
        <w:rPr>
          <w:rFonts w:ascii="Times New Roman" w:hAnsi="Times New Roman" w:cs="Times New Roman"/>
        </w:rPr>
        <w:t xml:space="preserve">I have gained self-awareness of my own beliefs and hold acceptance and empathy for all of my clients regardless if they uphold different morals or beliefs. Counseling is a safe place for my clients to speak and feel openly without the fear of judgement. </w:t>
      </w:r>
    </w:p>
    <w:p w:rsidR="00434E6B" w:rsidRPr="004D6ECA" w:rsidRDefault="00434E6B" w:rsidP="00434E6B">
      <w:pPr>
        <w:rPr>
          <w:rFonts w:ascii="Times New Roman" w:hAnsi="Times New Roman" w:cs="Times New Roman"/>
          <w:b/>
        </w:rPr>
      </w:pPr>
    </w:p>
    <w:p w:rsidR="00434E6B" w:rsidRPr="004D6ECA" w:rsidRDefault="00434E6B" w:rsidP="00434E6B">
      <w:pPr>
        <w:rPr>
          <w:rFonts w:ascii="Times New Roman" w:hAnsi="Times New Roman" w:cs="Times New Roman"/>
          <w:b/>
        </w:rPr>
      </w:pPr>
    </w:p>
    <w:p w:rsidR="00434E6B" w:rsidRPr="004D6ECA" w:rsidRDefault="00434E6B" w:rsidP="00434E6B">
      <w:pPr>
        <w:rPr>
          <w:rFonts w:ascii="Times New Roman" w:hAnsi="Times New Roman" w:cs="Times New Roman"/>
          <w:b/>
        </w:rPr>
      </w:pPr>
    </w:p>
    <w:p w:rsidR="004D6ECA" w:rsidRPr="004D6ECA" w:rsidRDefault="004D6ECA" w:rsidP="00434E6B">
      <w:pPr>
        <w:rPr>
          <w:rFonts w:ascii="Times New Roman" w:hAnsi="Times New Roman" w:cs="Times New Roman"/>
          <w:b/>
        </w:rPr>
      </w:pPr>
    </w:p>
    <w:p w:rsidR="00434E6B" w:rsidRPr="004D6ECA" w:rsidRDefault="00434E6B" w:rsidP="00434E6B">
      <w:pPr>
        <w:rPr>
          <w:rFonts w:ascii="Times New Roman" w:hAnsi="Times New Roman" w:cs="Times New Roman"/>
          <w:b/>
        </w:rPr>
      </w:pPr>
    </w:p>
    <w:p w:rsidR="00434E6B" w:rsidRPr="004D6ECA" w:rsidRDefault="00434E6B" w:rsidP="00434E6B">
      <w:pPr>
        <w:jc w:val="center"/>
        <w:rPr>
          <w:rFonts w:ascii="Times New Roman" w:hAnsi="Times New Roman" w:cs="Times New Roman"/>
          <w:b/>
        </w:rPr>
      </w:pPr>
      <w:r w:rsidRPr="004D6ECA">
        <w:rPr>
          <w:rFonts w:ascii="Times New Roman" w:hAnsi="Times New Roman" w:cs="Times New Roman"/>
          <w:b/>
        </w:rPr>
        <w:lastRenderedPageBreak/>
        <w:t>References</w:t>
      </w:r>
    </w:p>
    <w:p w:rsidR="00434E6B" w:rsidRPr="004D6ECA" w:rsidRDefault="00434E6B" w:rsidP="00434E6B">
      <w:pPr>
        <w:rPr>
          <w:rFonts w:ascii="Times New Roman" w:hAnsi="Times New Roman" w:cs="Times New Roman"/>
        </w:rPr>
      </w:pPr>
      <w:r w:rsidRPr="004D6ECA">
        <w:rPr>
          <w:rFonts w:ascii="Times New Roman" w:hAnsi="Times New Roman" w:cs="Times New Roman"/>
        </w:rPr>
        <w:t xml:space="preserve">American Counseling Association. (2014). </w:t>
      </w:r>
      <w:r w:rsidRPr="004D6ECA">
        <w:rPr>
          <w:rFonts w:ascii="Times New Roman" w:hAnsi="Times New Roman" w:cs="Times New Roman"/>
          <w:i/>
        </w:rPr>
        <w:t>2014 ACA code of ethics</w:t>
      </w:r>
      <w:r w:rsidRPr="004D6ECA">
        <w:rPr>
          <w:rFonts w:ascii="Times New Roman" w:hAnsi="Times New Roman" w:cs="Times New Roman"/>
        </w:rPr>
        <w:t xml:space="preserve">. </w:t>
      </w:r>
      <w:r w:rsidRPr="004D6ECA">
        <w:rPr>
          <w:rFonts w:ascii="Times New Roman" w:hAnsi="Times New Roman" w:cs="Times New Roman"/>
        </w:rPr>
        <w:tab/>
      </w:r>
    </w:p>
    <w:p w:rsidR="00434E6B" w:rsidRPr="004D6ECA" w:rsidRDefault="00434E6B" w:rsidP="00434E6B">
      <w:pPr>
        <w:rPr>
          <w:rFonts w:ascii="Times New Roman" w:hAnsi="Times New Roman" w:cs="Times New Roman"/>
        </w:rPr>
      </w:pPr>
      <w:r w:rsidRPr="004D6ECA">
        <w:rPr>
          <w:rFonts w:ascii="Times New Roman" w:hAnsi="Times New Roman" w:cs="Times New Roman"/>
        </w:rPr>
        <w:tab/>
      </w:r>
      <w:hyperlink r:id="rId6" w:history="1">
        <w:r w:rsidRPr="004D6ECA">
          <w:rPr>
            <w:rStyle w:val="Hyperlink"/>
            <w:rFonts w:ascii="Times New Roman" w:hAnsi="Times New Roman" w:cs="Times New Roman"/>
          </w:rPr>
          <w:t>https://www.counseling.org/docs/default-source/default-document-library/ethics/2014-aca-</w:t>
        </w:r>
      </w:hyperlink>
      <w:r w:rsidRPr="004D6ECA">
        <w:rPr>
          <w:rFonts w:ascii="Times New Roman" w:hAnsi="Times New Roman" w:cs="Times New Roman"/>
        </w:rPr>
        <w:tab/>
      </w:r>
    </w:p>
    <w:p w:rsidR="00434E6B" w:rsidRPr="004D6ECA" w:rsidRDefault="00434E6B" w:rsidP="00434E6B">
      <w:pPr>
        <w:rPr>
          <w:rFonts w:ascii="Times New Roman" w:hAnsi="Times New Roman" w:cs="Times New Roman"/>
        </w:rPr>
      </w:pPr>
      <w:r w:rsidRPr="004D6ECA">
        <w:rPr>
          <w:rFonts w:ascii="Times New Roman" w:hAnsi="Times New Roman" w:cs="Times New Roman"/>
        </w:rPr>
        <w:tab/>
      </w:r>
      <w:hyperlink r:id="rId7" w:history="1">
        <w:proofErr w:type="gramStart"/>
        <w:r w:rsidRPr="004D6ECA">
          <w:rPr>
            <w:rStyle w:val="Hyperlink"/>
            <w:rFonts w:ascii="Times New Roman" w:hAnsi="Times New Roman" w:cs="Times New Roman"/>
          </w:rPr>
          <w:t>code-of-ethics.pdf</w:t>
        </w:r>
        <w:proofErr w:type="gramEnd"/>
      </w:hyperlink>
    </w:p>
    <w:sectPr w:rsidR="00434E6B" w:rsidRPr="004D6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941E4"/>
    <w:multiLevelType w:val="hybridMultilevel"/>
    <w:tmpl w:val="2488D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3C5B25"/>
    <w:multiLevelType w:val="hybridMultilevel"/>
    <w:tmpl w:val="CCF8E0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550370"/>
    <w:multiLevelType w:val="hybridMultilevel"/>
    <w:tmpl w:val="2F925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977A06"/>
    <w:multiLevelType w:val="hybridMultilevel"/>
    <w:tmpl w:val="F8A8E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BC1"/>
    <w:rsid w:val="00020581"/>
    <w:rsid w:val="000B0BC1"/>
    <w:rsid w:val="00372794"/>
    <w:rsid w:val="00434E6B"/>
    <w:rsid w:val="004D6ECA"/>
    <w:rsid w:val="00C9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E20EC"/>
  <w15:chartTrackingRefBased/>
  <w15:docId w15:val="{89ACDFDF-5DA2-4A38-A0F1-A5DC68FF1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4E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4E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unseling.org/docs/default-source/default-document-library/ethics/2014-aca-code-of-ethic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unseling.org/docs/default-source/default-document-library/ethics/2014-aca-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dcterms:created xsi:type="dcterms:W3CDTF">2026-03-11T20:45:00Z</dcterms:created>
  <dcterms:modified xsi:type="dcterms:W3CDTF">2026-03-11T21:08:00Z</dcterms:modified>
</cp:coreProperties>
</file>