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810" w:rsidRPr="00B43810" w:rsidRDefault="00621B6F" w:rsidP="00B43810">
      <w:pPr>
        <w:jc w:val="center"/>
        <w:rPr>
          <w:rFonts w:ascii="Times New Roman" w:hAnsi="Times New Roman" w:cs="Times New Roman"/>
          <w:b/>
        </w:rPr>
      </w:pPr>
      <w:r w:rsidRPr="00B71376">
        <w:rPr>
          <w:rFonts w:ascii="Times New Roman" w:hAnsi="Times New Roman" w:cs="Times New Roman"/>
          <w:b/>
        </w:rPr>
        <w:t>Reflective Narrative</w:t>
      </w:r>
    </w:p>
    <w:p w:rsidR="008101CC" w:rsidRDefault="00B43810" w:rsidP="00B4381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390900" cy="4165365"/>
            <wp:effectExtent l="0" t="0" r="0" b="6985"/>
            <wp:docPr id="1" name="Picture 1" descr="C:\Users\Admin\Downloads\IMG_2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247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182" cy="4191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810" w:rsidRDefault="00AE48E4" w:rsidP="000737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E48E4">
        <w:rPr>
          <w:rFonts w:ascii="Times New Roman" w:hAnsi="Times New Roman" w:cs="Times New Roman"/>
        </w:rPr>
        <w:t xml:space="preserve">Counselors in training must exhibit psychological fitness and evaluate their training, capabilities and limitations before treating clients (American Counseling Association, </w:t>
      </w:r>
      <w:r w:rsidR="00E57101">
        <w:rPr>
          <w:rFonts w:ascii="Times New Roman" w:hAnsi="Times New Roman" w:cs="Times New Roman"/>
        </w:rPr>
        <w:t xml:space="preserve">2014, </w:t>
      </w:r>
      <w:bookmarkStart w:id="0" w:name="_GoBack"/>
      <w:bookmarkEnd w:id="0"/>
      <w:r w:rsidRPr="00AE48E4">
        <w:rPr>
          <w:rFonts w:ascii="Times New Roman" w:hAnsi="Times New Roman" w:cs="Times New Roman"/>
        </w:rPr>
        <w:t xml:space="preserve">C.2.g.). </w:t>
      </w:r>
    </w:p>
    <w:p w:rsidR="000737F6" w:rsidRDefault="000737F6" w:rsidP="00AE48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incorporate self-care activities of meditation, prayer, skin-care, exercise and clean eating to ensure my basic needs are addressed consistently. </w:t>
      </w:r>
    </w:p>
    <w:p w:rsidR="000737F6" w:rsidRDefault="000737F6" w:rsidP="00AE48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a counselor in training I prioritize a work-life balance to maintain positive relationships with others while participating in activities that bring joy and fulfillment. </w:t>
      </w:r>
    </w:p>
    <w:p w:rsidR="000737F6" w:rsidRDefault="000737F6" w:rsidP="00AE48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have gained the ability to identify my clinical/mental weaknesses, consult with supervisors and improve clinical capabilities through training and research. </w:t>
      </w:r>
    </w:p>
    <w:p w:rsidR="000737F6" w:rsidRPr="00AE48E4" w:rsidRDefault="000737F6" w:rsidP="000737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core component of a competent counselor is psychological fitness to maintain cognitive flexibility, acceptance and empathy with their clients. </w:t>
      </w:r>
    </w:p>
    <w:p w:rsidR="00621B6F" w:rsidRDefault="00621B6F"/>
    <w:p w:rsidR="00621B6F" w:rsidRDefault="00621B6F"/>
    <w:p w:rsidR="00621B6F" w:rsidRDefault="00621B6F"/>
    <w:p w:rsidR="00621B6F" w:rsidRDefault="00621B6F"/>
    <w:p w:rsidR="000737F6" w:rsidRDefault="000737F6"/>
    <w:p w:rsidR="00621B6F" w:rsidRDefault="00621B6F"/>
    <w:p w:rsidR="00621B6F" w:rsidRPr="00B71376" w:rsidRDefault="00621B6F" w:rsidP="00621B6F">
      <w:pPr>
        <w:jc w:val="center"/>
        <w:rPr>
          <w:rFonts w:ascii="Times New Roman" w:hAnsi="Times New Roman" w:cs="Times New Roman"/>
          <w:b/>
        </w:rPr>
      </w:pPr>
      <w:r w:rsidRPr="00B71376">
        <w:rPr>
          <w:rFonts w:ascii="Times New Roman" w:hAnsi="Times New Roman" w:cs="Times New Roman"/>
          <w:b/>
        </w:rPr>
        <w:lastRenderedPageBreak/>
        <w:t>References</w:t>
      </w:r>
    </w:p>
    <w:p w:rsidR="00621B6F" w:rsidRPr="00B71376" w:rsidRDefault="00621B6F" w:rsidP="00621B6F">
      <w:pPr>
        <w:spacing w:line="360" w:lineRule="auto"/>
        <w:rPr>
          <w:rFonts w:ascii="Times New Roman" w:hAnsi="Times New Roman" w:cs="Times New Roman"/>
        </w:rPr>
      </w:pPr>
      <w:r w:rsidRPr="00B71376">
        <w:rPr>
          <w:rFonts w:ascii="Times New Roman" w:hAnsi="Times New Roman" w:cs="Times New Roman"/>
        </w:rPr>
        <w:t xml:space="preserve">American Counseling Association. (2014). </w:t>
      </w:r>
      <w:r w:rsidRPr="00B71376">
        <w:rPr>
          <w:rFonts w:ascii="Times New Roman" w:hAnsi="Times New Roman" w:cs="Times New Roman"/>
          <w:i/>
        </w:rPr>
        <w:t>2014 ACA code of ethics</w:t>
      </w:r>
      <w:r w:rsidRPr="00B71376">
        <w:rPr>
          <w:rFonts w:ascii="Times New Roman" w:hAnsi="Times New Roman" w:cs="Times New Roman"/>
        </w:rPr>
        <w:t xml:space="preserve">. </w:t>
      </w:r>
      <w:r w:rsidRPr="00B71376">
        <w:rPr>
          <w:rFonts w:ascii="Times New Roman" w:hAnsi="Times New Roman" w:cs="Times New Roman"/>
        </w:rPr>
        <w:tab/>
      </w:r>
      <w:hyperlink r:id="rId6" w:history="1">
        <w:r w:rsidRPr="00B71376">
          <w:rPr>
            <w:rStyle w:val="Hyperlink"/>
            <w:rFonts w:ascii="Times New Roman" w:hAnsi="Times New Roman" w:cs="Times New Roman"/>
          </w:rPr>
          <w:t>https://www.counseling.org/docs/default-source/default-document-library/ethics/2014-aca-</w:t>
        </w:r>
      </w:hyperlink>
      <w:r w:rsidRPr="00B71376">
        <w:rPr>
          <w:rFonts w:ascii="Times New Roman" w:hAnsi="Times New Roman" w:cs="Times New Roman"/>
        </w:rPr>
        <w:tab/>
      </w:r>
      <w:hyperlink r:id="rId7" w:history="1">
        <w:r w:rsidRPr="00B71376">
          <w:rPr>
            <w:rStyle w:val="Hyperlink"/>
            <w:rFonts w:ascii="Times New Roman" w:hAnsi="Times New Roman" w:cs="Times New Roman"/>
          </w:rPr>
          <w:t>code-of-ethics.pdf</w:t>
        </w:r>
      </w:hyperlink>
    </w:p>
    <w:p w:rsidR="00621B6F" w:rsidRDefault="00621B6F" w:rsidP="00621B6F">
      <w:pPr>
        <w:spacing w:line="360" w:lineRule="auto"/>
      </w:pPr>
    </w:p>
    <w:p w:rsidR="00621B6F" w:rsidRDefault="00621B6F"/>
    <w:sectPr w:rsidR="00621B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A151F"/>
    <w:multiLevelType w:val="hybridMultilevel"/>
    <w:tmpl w:val="EFC29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B6F"/>
    <w:rsid w:val="00026E05"/>
    <w:rsid w:val="000737F6"/>
    <w:rsid w:val="00621B6F"/>
    <w:rsid w:val="006D6616"/>
    <w:rsid w:val="008101CC"/>
    <w:rsid w:val="00AE48E4"/>
    <w:rsid w:val="00B43810"/>
    <w:rsid w:val="00B71376"/>
    <w:rsid w:val="00DC7DB6"/>
    <w:rsid w:val="00E57101"/>
    <w:rsid w:val="00E8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F0D6C"/>
  <w15:chartTrackingRefBased/>
  <w15:docId w15:val="{748BA638-38A7-4B55-A660-5CAEFF889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1B6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E48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aca-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2026-03-03T14:15:00Z</dcterms:created>
  <dcterms:modified xsi:type="dcterms:W3CDTF">2026-03-04T21:20:00Z</dcterms:modified>
</cp:coreProperties>
</file>