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F2E960D" w14:textId="3285A864" w:rsidR="00C4747E" w:rsidRDefault="00350B55" w:rsidP="001A4203">
      <w:pPr>
        <w:pStyle w:val="BodyText"/>
        <w:jc w:val="center"/>
        <w:rPr>
          <w:b/>
          <w:bCs/>
          <w:sz w:val="31"/>
        </w:rPr>
      </w:pPr>
      <w:bookmarkStart w:id="0" w:name="_Hlk160626350"/>
      <w:r>
        <w:rPr>
          <w:b/>
          <w:bCs/>
          <w:sz w:val="31"/>
        </w:rPr>
        <w:t>CNL-</w:t>
      </w:r>
      <w:r w:rsidRPr="00F76D84">
        <w:rPr>
          <w:b/>
          <w:bCs/>
          <w:sz w:val="31"/>
        </w:rPr>
        <w:t>664</w:t>
      </w:r>
      <w:r w:rsidR="00037629" w:rsidRPr="00002DA2">
        <w:rPr>
          <w:b/>
          <w:bCs/>
          <w:sz w:val="31"/>
        </w:rPr>
        <w:t>A</w:t>
      </w:r>
      <w:r w:rsidRPr="00F76D84">
        <w:rPr>
          <w:b/>
          <w:bCs/>
          <w:sz w:val="31"/>
        </w:rPr>
        <w:t xml:space="preserve"> </w:t>
      </w:r>
      <w:r w:rsidR="00A219A5">
        <w:rPr>
          <w:b/>
          <w:bCs/>
          <w:sz w:val="31"/>
        </w:rPr>
        <w:t xml:space="preserve">Topic 7 </w:t>
      </w:r>
      <w:r w:rsidR="00037629">
        <w:rPr>
          <w:b/>
          <w:bCs/>
          <w:sz w:val="31"/>
        </w:rPr>
        <w:t xml:space="preserve">Professional </w:t>
      </w:r>
      <w:r w:rsidR="001A4203" w:rsidRPr="001A4203">
        <w:rPr>
          <w:b/>
          <w:bCs/>
          <w:sz w:val="31"/>
        </w:rPr>
        <w:t xml:space="preserve">Development </w:t>
      </w:r>
      <w:r w:rsidR="001F4C68">
        <w:rPr>
          <w:b/>
          <w:bCs/>
          <w:sz w:val="31"/>
        </w:rPr>
        <w:t>R</w:t>
      </w:r>
      <w:r w:rsidR="00562AF6">
        <w:rPr>
          <w:b/>
          <w:bCs/>
          <w:sz w:val="31"/>
        </w:rPr>
        <w:t>eflection</w:t>
      </w:r>
      <w:r w:rsidR="001F4C68">
        <w:rPr>
          <w:b/>
          <w:bCs/>
          <w:sz w:val="31"/>
        </w:rPr>
        <w:t xml:space="preserve"> </w:t>
      </w:r>
      <w:r w:rsidR="001A4203" w:rsidRPr="001A4203">
        <w:rPr>
          <w:b/>
          <w:bCs/>
          <w:sz w:val="31"/>
        </w:rPr>
        <w:t>Template</w:t>
      </w:r>
    </w:p>
    <w:p w14:paraId="29A351B0" w14:textId="43458152" w:rsidR="000C773B" w:rsidRPr="00272B1C" w:rsidRDefault="000C773B" w:rsidP="000C773B">
      <w:pPr>
        <w:rPr>
          <w:sz w:val="20"/>
          <w:szCs w:val="20"/>
        </w:rPr>
      </w:pPr>
    </w:p>
    <w:p w14:paraId="11F85FF2" w14:textId="2A722BAF" w:rsidR="00C4747E" w:rsidRDefault="00F76D84" w:rsidP="00272B1C">
      <w:pPr>
        <w:spacing w:after="120"/>
        <w:rPr>
          <w:sz w:val="9"/>
        </w:rPr>
      </w:pPr>
      <w:r>
        <w:rPr>
          <w:b/>
          <w:bCs/>
          <w:i/>
          <w:iCs/>
        </w:rPr>
        <w:t>D</w:t>
      </w:r>
      <w:r w:rsidR="00AF774A">
        <w:rPr>
          <w:b/>
          <w:bCs/>
          <w:i/>
          <w:iCs/>
        </w:rPr>
        <w:t xml:space="preserve">irections: </w:t>
      </w:r>
      <w:r w:rsidR="00791699" w:rsidRPr="00791699">
        <w:t>Professional counseling development provides counselors in training with opportunities to gain essential skills and knowledge for delivering competent and ethical counseling services. Reflect on how you plan to continue your ongoing professional development and refer to the following example to guide you in completing your reflection:</w:t>
      </w:r>
    </w:p>
    <w:tbl>
      <w:tblPr>
        <w:tblpPr w:leftFromText="180" w:rightFromText="180" w:vertAnchor="text" w:tblpY="1"/>
        <w:tblOverlap w:val="never"/>
        <w:tblW w:w="102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29" w:type="dxa"/>
        </w:tblCellMar>
        <w:tblLook w:val="01E0" w:firstRow="1" w:lastRow="1" w:firstColumn="1" w:lastColumn="1" w:noHBand="0" w:noVBand="0"/>
      </w:tblPr>
      <w:tblGrid>
        <w:gridCol w:w="3024"/>
        <w:gridCol w:w="3600"/>
        <w:gridCol w:w="3600"/>
        <w:gridCol w:w="49"/>
      </w:tblGrid>
      <w:tr w:rsidR="00C4747E" w14:paraId="26C2A1C9" w14:textId="77777777" w:rsidTr="00124848">
        <w:trPr>
          <w:gridAfter w:val="1"/>
          <w:wAfter w:w="49" w:type="dxa"/>
          <w:trHeight w:val="609"/>
        </w:trPr>
        <w:tc>
          <w:tcPr>
            <w:tcW w:w="3024" w:type="dxa"/>
          </w:tcPr>
          <w:p w14:paraId="008588B5" w14:textId="0310E39E" w:rsidR="00C4747E" w:rsidRPr="00544AC0" w:rsidRDefault="00791699" w:rsidP="00124848">
            <w:pPr>
              <w:pStyle w:val="TableParagraph"/>
              <w:spacing w:before="240" w:line="276" w:lineRule="auto"/>
              <w:ind w:left="86" w:right="144"/>
              <w:jc w:val="center"/>
              <w:rPr>
                <w:b/>
                <w:sz w:val="24"/>
                <w:szCs w:val="24"/>
              </w:rPr>
            </w:pPr>
            <w:r>
              <w:rPr>
                <w:b/>
                <w:color w:val="1A1A1C"/>
                <w:spacing w:val="-9"/>
                <w:sz w:val="24"/>
                <w:szCs w:val="24"/>
              </w:rPr>
              <w:t>CMHC Professional Development Opportunities</w:t>
            </w:r>
          </w:p>
        </w:tc>
        <w:tc>
          <w:tcPr>
            <w:tcW w:w="3600" w:type="dxa"/>
          </w:tcPr>
          <w:p w14:paraId="1DDA274D" w14:textId="5FA41F73" w:rsidR="00C4747E" w:rsidRPr="00544AC0" w:rsidRDefault="00C56595" w:rsidP="00124848">
            <w:pPr>
              <w:pStyle w:val="TableParagraph"/>
              <w:spacing w:before="40" w:line="276" w:lineRule="auto"/>
              <w:ind w:left="99"/>
              <w:jc w:val="center"/>
              <w:rPr>
                <w:b/>
                <w:sz w:val="24"/>
                <w:szCs w:val="24"/>
              </w:rPr>
            </w:pPr>
            <w:r w:rsidRPr="00544AC0">
              <w:rPr>
                <w:b/>
                <w:color w:val="1A1A1C"/>
                <w:sz w:val="24"/>
                <w:szCs w:val="24"/>
              </w:rPr>
              <w:t xml:space="preserve">List 3-4 </w:t>
            </w:r>
            <w:r w:rsidR="00271C1D" w:rsidRPr="00544AC0">
              <w:rPr>
                <w:b/>
                <w:color w:val="1A1A1C"/>
                <w:sz w:val="24"/>
                <w:szCs w:val="24"/>
              </w:rPr>
              <w:t>internship experiences</w:t>
            </w:r>
            <w:r w:rsidRPr="00544AC0">
              <w:rPr>
                <w:b/>
                <w:color w:val="1A1A1C"/>
                <w:sz w:val="24"/>
                <w:szCs w:val="24"/>
              </w:rPr>
              <w:t xml:space="preserve"> that best supported </w:t>
            </w:r>
            <w:r w:rsidR="00B26E33" w:rsidRPr="00544AC0">
              <w:rPr>
                <w:b/>
                <w:color w:val="1A1A1C"/>
                <w:sz w:val="24"/>
                <w:szCs w:val="24"/>
              </w:rPr>
              <w:t>the</w:t>
            </w:r>
            <w:r w:rsidR="009F58DE" w:rsidRPr="00544AC0">
              <w:rPr>
                <w:b/>
                <w:color w:val="1A1A1C"/>
                <w:sz w:val="24"/>
                <w:szCs w:val="24"/>
              </w:rPr>
              <w:t xml:space="preserve"> </w:t>
            </w:r>
            <w:r w:rsidR="00B26E33" w:rsidRPr="00544AC0">
              <w:rPr>
                <w:b/>
                <w:color w:val="1A1A1C"/>
                <w:spacing w:val="-6"/>
                <w:sz w:val="24"/>
                <w:szCs w:val="24"/>
              </w:rPr>
              <w:t>p</w:t>
            </w:r>
            <w:r w:rsidR="009F58DE" w:rsidRPr="00544AC0">
              <w:rPr>
                <w:b/>
                <w:color w:val="1A1A1C"/>
                <w:spacing w:val="-6"/>
                <w:sz w:val="24"/>
                <w:szCs w:val="24"/>
              </w:rPr>
              <w:t>rofessional</w:t>
            </w:r>
            <w:r w:rsidR="009F58DE" w:rsidRPr="00544AC0">
              <w:rPr>
                <w:b/>
                <w:color w:val="1A1A1C"/>
                <w:sz w:val="24"/>
                <w:szCs w:val="24"/>
              </w:rPr>
              <w:t xml:space="preserve"> </w:t>
            </w:r>
            <w:r w:rsidR="00B26E33" w:rsidRPr="00544AC0">
              <w:rPr>
                <w:b/>
                <w:color w:val="1A1A1C"/>
                <w:spacing w:val="-6"/>
                <w:sz w:val="24"/>
                <w:szCs w:val="24"/>
              </w:rPr>
              <w:t>d</w:t>
            </w:r>
            <w:r w:rsidR="009F58DE" w:rsidRPr="00544AC0">
              <w:rPr>
                <w:b/>
                <w:color w:val="1A1A1C"/>
                <w:spacing w:val="-6"/>
                <w:sz w:val="24"/>
                <w:szCs w:val="24"/>
              </w:rPr>
              <w:t xml:space="preserve">evelopment </w:t>
            </w:r>
            <w:r w:rsidR="00B26E33" w:rsidRPr="00544AC0">
              <w:rPr>
                <w:b/>
                <w:color w:val="1A1A1C"/>
                <w:spacing w:val="-6"/>
                <w:sz w:val="24"/>
                <w:szCs w:val="24"/>
              </w:rPr>
              <w:t>g</w:t>
            </w:r>
            <w:r w:rsidR="009F58DE" w:rsidRPr="00544AC0">
              <w:rPr>
                <w:b/>
                <w:color w:val="1A1A1C"/>
                <w:spacing w:val="-6"/>
                <w:sz w:val="24"/>
                <w:szCs w:val="24"/>
              </w:rPr>
              <w:t>oals</w:t>
            </w:r>
            <w:r w:rsidR="00271C1D" w:rsidRPr="00544AC0">
              <w:rPr>
                <w:b/>
                <w:color w:val="1A1A1C"/>
                <w:spacing w:val="-6"/>
                <w:sz w:val="24"/>
                <w:szCs w:val="24"/>
              </w:rPr>
              <w:t>.</w:t>
            </w:r>
            <w:r w:rsidR="00C20402" w:rsidRPr="00544AC0">
              <w:rPr>
                <w:b/>
                <w:color w:val="1A1A1C"/>
                <w:spacing w:val="-6"/>
                <w:sz w:val="24"/>
                <w:szCs w:val="24"/>
              </w:rPr>
              <w:t xml:space="preserve"> (</w:t>
            </w:r>
            <w:r w:rsidR="00B26E33" w:rsidRPr="00544AC0">
              <w:rPr>
                <w:b/>
                <w:color w:val="1A1A1C"/>
                <w:spacing w:val="-6"/>
                <w:sz w:val="24"/>
                <w:szCs w:val="24"/>
              </w:rPr>
              <w:t>B</w:t>
            </w:r>
            <w:r w:rsidR="00C20402" w:rsidRPr="00544AC0">
              <w:rPr>
                <w:b/>
                <w:color w:val="1A1A1C"/>
                <w:spacing w:val="-6"/>
                <w:sz w:val="24"/>
                <w:szCs w:val="24"/>
              </w:rPr>
              <w:t>ulleted list</w:t>
            </w:r>
            <w:r w:rsidR="00A604B9" w:rsidRPr="00544AC0">
              <w:rPr>
                <w:b/>
                <w:color w:val="1A1A1C"/>
                <w:spacing w:val="-6"/>
                <w:sz w:val="24"/>
                <w:szCs w:val="24"/>
              </w:rPr>
              <w:t>)</w:t>
            </w:r>
          </w:p>
        </w:tc>
        <w:tc>
          <w:tcPr>
            <w:tcW w:w="3600" w:type="dxa"/>
          </w:tcPr>
          <w:p w14:paraId="55227A82" w14:textId="36576521" w:rsidR="00C20402" w:rsidRPr="00544AC0" w:rsidRDefault="00CC10B3" w:rsidP="00124848">
            <w:pPr>
              <w:pStyle w:val="TableParagraph"/>
              <w:spacing w:before="40" w:line="276" w:lineRule="auto"/>
              <w:ind w:left="0"/>
              <w:jc w:val="center"/>
              <w:rPr>
                <w:b/>
                <w:color w:val="1A1A1C"/>
                <w:spacing w:val="-2"/>
                <w:w w:val="105"/>
                <w:sz w:val="24"/>
                <w:szCs w:val="24"/>
              </w:rPr>
            </w:pPr>
            <w:r>
              <w:rPr>
                <w:b/>
                <w:color w:val="1A1A1C"/>
                <w:spacing w:val="-2"/>
                <w:w w:val="105"/>
                <w:sz w:val="24"/>
                <w:szCs w:val="24"/>
              </w:rPr>
              <w:t>Describe</w:t>
            </w:r>
            <w:r w:rsidRPr="00544AC0">
              <w:rPr>
                <w:b/>
                <w:color w:val="1A1A1C"/>
                <w:spacing w:val="-2"/>
                <w:w w:val="105"/>
                <w:sz w:val="24"/>
                <w:szCs w:val="24"/>
              </w:rPr>
              <w:t xml:space="preserve"> </w:t>
            </w:r>
            <w:r w:rsidR="00271C1D" w:rsidRPr="00544AC0">
              <w:rPr>
                <w:b/>
                <w:color w:val="1A1A1C"/>
                <w:spacing w:val="-2"/>
                <w:w w:val="105"/>
                <w:sz w:val="24"/>
                <w:szCs w:val="24"/>
              </w:rPr>
              <w:t xml:space="preserve">how you plan to continue your professional development in this program objective. </w:t>
            </w:r>
            <w:r w:rsidR="00C20402" w:rsidRPr="00544AC0">
              <w:rPr>
                <w:b/>
                <w:color w:val="1A1A1C"/>
                <w:spacing w:val="-2"/>
                <w:w w:val="105"/>
                <w:sz w:val="24"/>
                <w:szCs w:val="24"/>
              </w:rPr>
              <w:t>(50-100 words)</w:t>
            </w:r>
          </w:p>
        </w:tc>
      </w:tr>
      <w:tr w:rsidR="00C4747E" w14:paraId="0FE23F0A" w14:textId="77777777" w:rsidTr="00124848">
        <w:trPr>
          <w:trHeight w:val="1513"/>
        </w:trPr>
        <w:tc>
          <w:tcPr>
            <w:tcW w:w="3024" w:type="dxa"/>
          </w:tcPr>
          <w:p w14:paraId="11F95372" w14:textId="658E6655" w:rsidR="00C4747E" w:rsidRDefault="00E403E3" w:rsidP="00124848">
            <w:pPr>
              <w:pStyle w:val="TableParagraph"/>
              <w:spacing w:before="40" w:line="276" w:lineRule="auto"/>
              <w:ind w:left="101" w:right="144" w:firstLine="14"/>
              <w:rPr>
                <w:sz w:val="23"/>
              </w:rPr>
            </w:pPr>
            <w:r w:rsidRPr="00544AC0">
              <w:rPr>
                <w:b/>
                <w:color w:val="1A1A1C"/>
                <w:szCs w:val="20"/>
              </w:rPr>
              <w:t>Philosophy of Counseling</w:t>
            </w:r>
            <w:r w:rsidR="00C56595" w:rsidRPr="00544AC0">
              <w:rPr>
                <w:b/>
                <w:color w:val="1A1A1C"/>
                <w:szCs w:val="20"/>
              </w:rPr>
              <w:t xml:space="preserve">: </w:t>
            </w:r>
            <w:r w:rsidR="00FF726D" w:rsidRPr="00544AC0">
              <w:rPr>
                <w:color w:val="1A1A1C"/>
                <w:szCs w:val="20"/>
              </w:rPr>
              <w:t>This section includes a description of the CIT’s personal view of counseling and approach to counseling.</w:t>
            </w:r>
          </w:p>
        </w:tc>
        <w:tc>
          <w:tcPr>
            <w:tcW w:w="3600" w:type="dxa"/>
          </w:tcPr>
          <w:p w14:paraId="1D9A7419" w14:textId="77777777" w:rsidR="00C4747E" w:rsidRDefault="009A2A9D" w:rsidP="00650350">
            <w:pPr>
              <w:pStyle w:val="TableParagraph"/>
              <w:numPr>
                <w:ilvl w:val="0"/>
                <w:numId w:val="5"/>
              </w:numPr>
              <w:spacing w:before="40" w:line="276" w:lineRule="auto"/>
              <w:rPr>
                <w:sz w:val="23"/>
              </w:rPr>
            </w:pPr>
            <w:r>
              <w:rPr>
                <w:sz w:val="23"/>
              </w:rPr>
              <w:t xml:space="preserve">I have read multiple books from reputable authors regarding theory and the purpose of psychotherapy. </w:t>
            </w:r>
          </w:p>
          <w:p w14:paraId="3BC9AE5A" w14:textId="77777777" w:rsidR="009A2A9D" w:rsidRDefault="009A2A9D" w:rsidP="00650350">
            <w:pPr>
              <w:pStyle w:val="TableParagraph"/>
              <w:numPr>
                <w:ilvl w:val="0"/>
                <w:numId w:val="5"/>
              </w:numPr>
              <w:spacing w:before="40" w:line="276" w:lineRule="auto"/>
              <w:rPr>
                <w:sz w:val="23"/>
              </w:rPr>
            </w:pPr>
            <w:r>
              <w:rPr>
                <w:sz w:val="23"/>
              </w:rPr>
              <w:t xml:space="preserve">I have held multiple conversations on ethical practices for counseling clients and methods to avoid causing unintentional harm. </w:t>
            </w:r>
          </w:p>
          <w:p w14:paraId="25030313" w14:textId="1AD77B59" w:rsidR="009A2A9D" w:rsidRDefault="009A2A9D" w:rsidP="00650350">
            <w:pPr>
              <w:pStyle w:val="TableParagraph"/>
              <w:numPr>
                <w:ilvl w:val="0"/>
                <w:numId w:val="5"/>
              </w:numPr>
              <w:spacing w:before="40" w:line="276" w:lineRule="auto"/>
              <w:rPr>
                <w:sz w:val="23"/>
              </w:rPr>
            </w:pPr>
            <w:r>
              <w:rPr>
                <w:sz w:val="23"/>
              </w:rPr>
              <w:t xml:space="preserve">I have explored different theoretical approaches and have utilized a variety of evidence-based practices with my clients throughout my internship journey. </w:t>
            </w:r>
          </w:p>
        </w:tc>
        <w:tc>
          <w:tcPr>
            <w:tcW w:w="3600" w:type="dxa"/>
          </w:tcPr>
          <w:p w14:paraId="7F99AE64" w14:textId="27D04602" w:rsidR="00C4747E" w:rsidRPr="002D794F" w:rsidRDefault="003D392C" w:rsidP="009A2A9D">
            <w:pPr>
              <w:pStyle w:val="TableParagraph"/>
              <w:numPr>
                <w:ilvl w:val="0"/>
                <w:numId w:val="5"/>
              </w:numPr>
              <w:spacing w:before="40" w:line="276" w:lineRule="auto"/>
              <w:rPr>
                <w:b/>
                <w:bCs/>
                <w:sz w:val="23"/>
              </w:rPr>
            </w:pPr>
            <w:r>
              <w:rPr>
                <w:bCs/>
                <w:sz w:val="23"/>
              </w:rPr>
              <w:t>I will continue to remain open and flexible with my perception of counseling and the impact it has upon the clients. Conversations with my professional peers and supervisors will continue on a regular basis to improve clinical skills and methods to connect with my clients. I have a goal to maintain reading new literature regarding counseling and evidence-based practices</w:t>
            </w:r>
            <w:r w:rsidR="00DA5F6F">
              <w:rPr>
                <w:bCs/>
                <w:sz w:val="23"/>
              </w:rPr>
              <w:t xml:space="preserve"> on a monthly basis</w:t>
            </w:r>
            <w:r>
              <w:rPr>
                <w:bCs/>
                <w:sz w:val="23"/>
              </w:rPr>
              <w:t xml:space="preserve">. </w:t>
            </w:r>
          </w:p>
        </w:tc>
        <w:tc>
          <w:tcPr>
            <w:tcW w:w="49" w:type="dxa"/>
            <w:tcBorders>
              <w:top w:val="nil"/>
              <w:bottom w:val="nil"/>
              <w:right w:val="nil"/>
            </w:tcBorders>
          </w:tcPr>
          <w:p w14:paraId="45C41EE6" w14:textId="77777777" w:rsidR="00C4747E" w:rsidRDefault="00C4747E" w:rsidP="00124848">
            <w:pPr>
              <w:pStyle w:val="TableParagraph"/>
              <w:spacing w:before="40" w:line="276" w:lineRule="auto"/>
              <w:ind w:left="0"/>
            </w:pPr>
          </w:p>
        </w:tc>
      </w:tr>
      <w:tr w:rsidR="00791699" w14:paraId="42C0C040" w14:textId="77777777" w:rsidTr="00F158F1">
        <w:trPr>
          <w:trHeight w:val="440"/>
        </w:trPr>
        <w:tc>
          <w:tcPr>
            <w:tcW w:w="3024" w:type="dxa"/>
          </w:tcPr>
          <w:p w14:paraId="577DDA5B" w14:textId="265DA053" w:rsidR="00791699" w:rsidRPr="00544AC0" w:rsidRDefault="00791699" w:rsidP="00124848">
            <w:pPr>
              <w:pStyle w:val="TableParagraph"/>
              <w:spacing w:before="40" w:line="276" w:lineRule="auto"/>
              <w:ind w:left="101" w:right="144" w:firstLine="14"/>
              <w:rPr>
                <w:b/>
                <w:color w:val="1A1A1C"/>
                <w:szCs w:val="20"/>
              </w:rPr>
            </w:pPr>
            <w:r w:rsidRPr="005F19F0">
              <w:rPr>
                <w:b/>
                <w:color w:val="1D1D1D"/>
                <w:w w:val="105"/>
              </w:rPr>
              <w:t xml:space="preserve">Clinical Skills and Theory Development: </w:t>
            </w:r>
            <w:r w:rsidRPr="005F19F0">
              <w:rPr>
                <w:color w:val="1D1D1D"/>
                <w:w w:val="105"/>
              </w:rPr>
              <w:t>This section will include a CIT’s discussion refining therapeutic techniques and interventions, while integrating and evolving counseling theories to improve practice and effectiveness in supporting clients' mental health.</w:t>
            </w:r>
          </w:p>
        </w:tc>
        <w:tc>
          <w:tcPr>
            <w:tcW w:w="3600" w:type="dxa"/>
          </w:tcPr>
          <w:p w14:paraId="123845C4" w14:textId="77777777" w:rsidR="00791699" w:rsidRDefault="009E2FF1" w:rsidP="009E2FF1">
            <w:pPr>
              <w:pStyle w:val="TableParagraph"/>
              <w:numPr>
                <w:ilvl w:val="0"/>
                <w:numId w:val="5"/>
              </w:numPr>
              <w:spacing w:before="40" w:line="276" w:lineRule="auto"/>
              <w:rPr>
                <w:sz w:val="23"/>
              </w:rPr>
            </w:pPr>
            <w:r>
              <w:rPr>
                <w:sz w:val="23"/>
              </w:rPr>
              <w:t xml:space="preserve">I have brought theoretical approach questions to my site and practicum supervisor to ensure effectiveness of implications into my client’s treatment plans. </w:t>
            </w:r>
          </w:p>
          <w:p w14:paraId="5E965B62" w14:textId="350CF496" w:rsidR="009E2FF1" w:rsidRDefault="00F158F1" w:rsidP="009E2FF1">
            <w:pPr>
              <w:pStyle w:val="TableParagraph"/>
              <w:numPr>
                <w:ilvl w:val="0"/>
                <w:numId w:val="5"/>
              </w:numPr>
              <w:spacing w:before="40" w:line="276" w:lineRule="auto"/>
              <w:rPr>
                <w:sz w:val="23"/>
              </w:rPr>
            </w:pPr>
            <w:r>
              <w:rPr>
                <w:sz w:val="23"/>
              </w:rPr>
              <w:t xml:space="preserve">I have utilized different approaches for building rapport with clients and establishing trust for self-disclosure. </w:t>
            </w:r>
          </w:p>
          <w:p w14:paraId="122EB891" w14:textId="3155AFA5" w:rsidR="00F158F1" w:rsidRDefault="00F158F1" w:rsidP="009E2FF1">
            <w:pPr>
              <w:pStyle w:val="TableParagraph"/>
              <w:numPr>
                <w:ilvl w:val="0"/>
                <w:numId w:val="5"/>
              </w:numPr>
              <w:spacing w:before="40" w:line="276" w:lineRule="auto"/>
              <w:rPr>
                <w:sz w:val="23"/>
              </w:rPr>
            </w:pPr>
            <w:r>
              <w:rPr>
                <w:sz w:val="23"/>
              </w:rPr>
              <w:t xml:space="preserve">I have open conversations with my clients regarding their needs, desires and expectations within the </w:t>
            </w:r>
            <w:r>
              <w:rPr>
                <w:sz w:val="23"/>
              </w:rPr>
              <w:lastRenderedPageBreak/>
              <w:t xml:space="preserve">counseling relationship. </w:t>
            </w:r>
          </w:p>
        </w:tc>
        <w:tc>
          <w:tcPr>
            <w:tcW w:w="3600" w:type="dxa"/>
          </w:tcPr>
          <w:p w14:paraId="256B4E8C" w14:textId="5987DBC2" w:rsidR="00791699" w:rsidRPr="003D392C" w:rsidRDefault="003D392C" w:rsidP="003D392C">
            <w:pPr>
              <w:pStyle w:val="TableParagraph"/>
              <w:numPr>
                <w:ilvl w:val="0"/>
                <w:numId w:val="5"/>
              </w:numPr>
              <w:spacing w:before="40" w:line="276" w:lineRule="auto"/>
              <w:rPr>
                <w:bCs/>
                <w:sz w:val="23"/>
              </w:rPr>
            </w:pPr>
            <w:r w:rsidRPr="003D392C">
              <w:rPr>
                <w:bCs/>
                <w:sz w:val="23"/>
              </w:rPr>
              <w:lastRenderedPageBreak/>
              <w:t xml:space="preserve">Therapeutic techniques </w:t>
            </w:r>
            <w:r w:rsidR="00E80E4D">
              <w:rPr>
                <w:bCs/>
                <w:sz w:val="23"/>
              </w:rPr>
              <w:t xml:space="preserve">will continue to improve and evolve as research is completed and published. I will continue to adapt and learn new methods of assisting clients in a clinical capacity. I will continue to ask questions and gain clarification when concerns arise. I will remain open to feedback from my supervisors to assist my clients to the best of abilities. </w:t>
            </w:r>
          </w:p>
        </w:tc>
        <w:tc>
          <w:tcPr>
            <w:tcW w:w="49" w:type="dxa"/>
            <w:tcBorders>
              <w:top w:val="nil"/>
              <w:bottom w:val="nil"/>
              <w:right w:val="nil"/>
            </w:tcBorders>
          </w:tcPr>
          <w:p w14:paraId="20B1095C" w14:textId="77777777" w:rsidR="00791699" w:rsidRDefault="00791699" w:rsidP="00124848">
            <w:pPr>
              <w:pStyle w:val="TableParagraph"/>
              <w:spacing w:before="40" w:line="276" w:lineRule="auto"/>
              <w:ind w:left="0"/>
            </w:pPr>
          </w:p>
        </w:tc>
      </w:tr>
      <w:tr w:rsidR="00A44205" w14:paraId="14A4ECD6" w14:textId="77777777" w:rsidTr="00124848">
        <w:trPr>
          <w:trHeight w:val="1513"/>
        </w:trPr>
        <w:tc>
          <w:tcPr>
            <w:tcW w:w="3024" w:type="dxa"/>
          </w:tcPr>
          <w:p w14:paraId="6CCBAC6C" w14:textId="4A542F69" w:rsidR="00A44205" w:rsidRPr="005F19F0" w:rsidRDefault="00A44205" w:rsidP="00124848">
            <w:pPr>
              <w:pStyle w:val="TableParagraph"/>
              <w:spacing w:before="40" w:line="276" w:lineRule="auto"/>
              <w:ind w:left="101" w:right="144" w:firstLine="14"/>
              <w:rPr>
                <w:b/>
                <w:color w:val="1D1D1D"/>
                <w:w w:val="105"/>
              </w:rPr>
            </w:pPr>
            <w:r>
              <w:rPr>
                <w:b/>
                <w:color w:val="1D1D1D"/>
              </w:rPr>
              <w:t>Research and Scholarly Activity</w:t>
            </w:r>
            <w:r w:rsidRPr="005F19F0">
              <w:rPr>
                <w:b/>
                <w:color w:val="1D1D1D"/>
              </w:rPr>
              <w:t>:</w:t>
            </w:r>
            <w:r>
              <w:rPr>
                <w:color w:val="1D1D1D"/>
              </w:rPr>
              <w:t xml:space="preserve"> </w:t>
            </w:r>
            <w:r w:rsidRPr="00C3060E">
              <w:rPr>
                <w:color w:val="1D1D1D"/>
              </w:rPr>
              <w:t>This section will examine how the CIT acquired the knowledge and skills needed to identify, evaluate, and utilize research to inform best practices in counseling.</w:t>
            </w:r>
          </w:p>
        </w:tc>
        <w:tc>
          <w:tcPr>
            <w:tcW w:w="3600" w:type="dxa"/>
          </w:tcPr>
          <w:p w14:paraId="08E9E153" w14:textId="77777777" w:rsidR="00A44205" w:rsidRDefault="00900613" w:rsidP="00900613">
            <w:pPr>
              <w:pStyle w:val="TableParagraph"/>
              <w:numPr>
                <w:ilvl w:val="0"/>
                <w:numId w:val="6"/>
              </w:numPr>
              <w:spacing w:before="40" w:line="276" w:lineRule="auto"/>
              <w:rPr>
                <w:sz w:val="23"/>
              </w:rPr>
            </w:pPr>
            <w:r>
              <w:rPr>
                <w:sz w:val="23"/>
              </w:rPr>
              <w:t xml:space="preserve">I read articles from peer-reviewed journals to further my knowledge and clinical skills working with a diverse population of clients. </w:t>
            </w:r>
          </w:p>
          <w:p w14:paraId="06CB417C" w14:textId="3662102B" w:rsidR="00F158F1" w:rsidRDefault="00900613" w:rsidP="00F158F1">
            <w:pPr>
              <w:pStyle w:val="TableParagraph"/>
              <w:numPr>
                <w:ilvl w:val="0"/>
                <w:numId w:val="6"/>
              </w:numPr>
              <w:spacing w:before="40" w:line="276" w:lineRule="auto"/>
              <w:rPr>
                <w:sz w:val="23"/>
              </w:rPr>
            </w:pPr>
            <w:r>
              <w:rPr>
                <w:sz w:val="23"/>
              </w:rPr>
              <w:t xml:space="preserve">I </w:t>
            </w:r>
            <w:r w:rsidR="00F158F1">
              <w:rPr>
                <w:sz w:val="23"/>
              </w:rPr>
              <w:t xml:space="preserve">have utilized research for mindfulness, trauma-informed therapy and deep relaxation techniques within treatment plans for my adolescent and adult clients. </w:t>
            </w:r>
          </w:p>
          <w:p w14:paraId="5CA2A4D7" w14:textId="5D7F9783" w:rsidR="00900613" w:rsidRDefault="00F158F1" w:rsidP="00F158F1">
            <w:pPr>
              <w:pStyle w:val="TableParagraph"/>
              <w:numPr>
                <w:ilvl w:val="0"/>
                <w:numId w:val="6"/>
              </w:numPr>
              <w:spacing w:before="40" w:line="276" w:lineRule="auto"/>
              <w:rPr>
                <w:sz w:val="23"/>
              </w:rPr>
            </w:pPr>
            <w:r>
              <w:rPr>
                <w:sz w:val="23"/>
              </w:rPr>
              <w:t xml:space="preserve"> I have discussed recent research findings and evidence-based practices with my supervisors and professional counseling peers at my internship site. </w:t>
            </w:r>
          </w:p>
        </w:tc>
        <w:tc>
          <w:tcPr>
            <w:tcW w:w="3600" w:type="dxa"/>
          </w:tcPr>
          <w:p w14:paraId="669AC4D0" w14:textId="2EE315AB" w:rsidR="00A44205" w:rsidRPr="00E80E4D" w:rsidRDefault="00E80E4D" w:rsidP="00E80E4D">
            <w:pPr>
              <w:pStyle w:val="TableParagraph"/>
              <w:numPr>
                <w:ilvl w:val="0"/>
                <w:numId w:val="6"/>
              </w:numPr>
              <w:spacing w:before="40" w:line="276" w:lineRule="auto"/>
              <w:rPr>
                <w:bCs/>
                <w:sz w:val="23"/>
              </w:rPr>
            </w:pPr>
            <w:r w:rsidRPr="00E80E4D">
              <w:rPr>
                <w:bCs/>
                <w:sz w:val="23"/>
              </w:rPr>
              <w:t xml:space="preserve">Research </w:t>
            </w:r>
            <w:r>
              <w:rPr>
                <w:bCs/>
                <w:sz w:val="23"/>
              </w:rPr>
              <w:t xml:space="preserve">and science are a vital component of counseling. Counselors must have an open mindset that research will be needed in the treatment planning process and utilization of evidence-based practices. I will continue to seek peer reviewed journals and be mindful of the advancements of therapeutic interventions. Conversations with my peers, site supervisors and practicum supervisor will continue on a weekly basis to gain clarity and ensure proper utilization of evidence-based interventions. </w:t>
            </w:r>
          </w:p>
        </w:tc>
        <w:tc>
          <w:tcPr>
            <w:tcW w:w="49" w:type="dxa"/>
            <w:tcBorders>
              <w:top w:val="nil"/>
              <w:bottom w:val="nil"/>
              <w:right w:val="nil"/>
            </w:tcBorders>
          </w:tcPr>
          <w:p w14:paraId="5A7D514D" w14:textId="77777777" w:rsidR="00A44205" w:rsidRDefault="00A44205" w:rsidP="00124848">
            <w:pPr>
              <w:pStyle w:val="TableParagraph"/>
              <w:spacing w:before="40" w:line="276" w:lineRule="auto"/>
              <w:ind w:left="0"/>
            </w:pPr>
          </w:p>
        </w:tc>
      </w:tr>
      <w:tr w:rsidR="00A44205" w14:paraId="11665962" w14:textId="77777777" w:rsidTr="00F158F1">
        <w:trPr>
          <w:trHeight w:val="710"/>
        </w:trPr>
        <w:tc>
          <w:tcPr>
            <w:tcW w:w="3024" w:type="dxa"/>
          </w:tcPr>
          <w:p w14:paraId="3330464C" w14:textId="1AABB08E" w:rsidR="00A44205" w:rsidRPr="005F19F0" w:rsidRDefault="00A44205" w:rsidP="00124848">
            <w:pPr>
              <w:pStyle w:val="TableParagraph"/>
              <w:spacing w:before="40" w:line="276" w:lineRule="auto"/>
              <w:ind w:left="101" w:right="144" w:firstLine="14"/>
              <w:rPr>
                <w:b/>
                <w:color w:val="1D1D1D"/>
                <w:w w:val="105"/>
              </w:rPr>
            </w:pPr>
            <w:r>
              <w:rPr>
                <w:b/>
                <w:color w:val="1D1D1D"/>
              </w:rPr>
              <w:t>Professional Service: Leadership and Advocacy</w:t>
            </w:r>
            <w:r w:rsidRPr="005F19F0">
              <w:rPr>
                <w:b/>
                <w:color w:val="1D1D1D"/>
              </w:rPr>
              <w:t xml:space="preserve">: </w:t>
            </w:r>
            <w:r w:rsidRPr="00713AEB">
              <w:rPr>
                <w:bCs/>
                <w:color w:val="1D1D1D"/>
              </w:rPr>
              <w:t>This section will include advocacy and volunteer efforts of the CIT</w:t>
            </w:r>
            <w:r w:rsidRPr="005F19F0">
              <w:rPr>
                <w:bCs/>
                <w:color w:val="1D1D1D"/>
              </w:rPr>
              <w:t>.</w:t>
            </w:r>
          </w:p>
        </w:tc>
        <w:tc>
          <w:tcPr>
            <w:tcW w:w="3600" w:type="dxa"/>
          </w:tcPr>
          <w:p w14:paraId="375F52D8" w14:textId="77777777" w:rsidR="00A44205" w:rsidRDefault="00F158F1" w:rsidP="00F158F1">
            <w:pPr>
              <w:pStyle w:val="TableParagraph"/>
              <w:numPr>
                <w:ilvl w:val="0"/>
                <w:numId w:val="7"/>
              </w:numPr>
              <w:spacing w:before="40" w:line="276" w:lineRule="auto"/>
              <w:rPr>
                <w:sz w:val="23"/>
              </w:rPr>
            </w:pPr>
            <w:r>
              <w:rPr>
                <w:sz w:val="23"/>
              </w:rPr>
              <w:t xml:space="preserve">I have researched local resources for my clients to gain access to programs that will assist in the flourishment of their functioning within their daily lives. I have communicated the resources to my clients and advocated for the utilization of programs. </w:t>
            </w:r>
          </w:p>
          <w:p w14:paraId="11A9B4CD" w14:textId="77777777" w:rsidR="00F158F1" w:rsidRDefault="00F158F1" w:rsidP="00F158F1">
            <w:pPr>
              <w:pStyle w:val="TableParagraph"/>
              <w:numPr>
                <w:ilvl w:val="0"/>
                <w:numId w:val="7"/>
              </w:numPr>
              <w:spacing w:before="40" w:line="276" w:lineRule="auto"/>
              <w:rPr>
                <w:sz w:val="23"/>
              </w:rPr>
            </w:pPr>
            <w:r>
              <w:rPr>
                <w:sz w:val="23"/>
              </w:rPr>
              <w:t xml:space="preserve">I have collaborated with my professional peers to strengthen my advocacy skills and ability to connect with my clients. </w:t>
            </w:r>
          </w:p>
          <w:p w14:paraId="5E05A441" w14:textId="7C9C297B" w:rsidR="00F158F1" w:rsidRDefault="00F158F1" w:rsidP="003D392C">
            <w:pPr>
              <w:pStyle w:val="TableParagraph"/>
              <w:numPr>
                <w:ilvl w:val="0"/>
                <w:numId w:val="7"/>
              </w:numPr>
              <w:spacing w:before="40" w:line="276" w:lineRule="auto"/>
              <w:rPr>
                <w:sz w:val="23"/>
              </w:rPr>
            </w:pPr>
            <w:r>
              <w:rPr>
                <w:sz w:val="23"/>
              </w:rPr>
              <w:t xml:space="preserve">I have discussed my empathetic capabilities with my site supervisor to strengthen my ability to </w:t>
            </w:r>
            <w:r>
              <w:rPr>
                <w:sz w:val="23"/>
              </w:rPr>
              <w:lastRenderedPageBreak/>
              <w:t>communicate with my c</w:t>
            </w:r>
            <w:r w:rsidR="003D392C">
              <w:rPr>
                <w:sz w:val="23"/>
              </w:rPr>
              <w:t>lients regarding sensitive topics. We have also discussed methods of communication to foster</w:t>
            </w:r>
            <w:r>
              <w:rPr>
                <w:sz w:val="23"/>
              </w:rPr>
              <w:t xml:space="preserve"> </w:t>
            </w:r>
            <w:r w:rsidR="003D392C">
              <w:rPr>
                <w:sz w:val="23"/>
              </w:rPr>
              <w:t xml:space="preserve">cognitive </w:t>
            </w:r>
            <w:r>
              <w:rPr>
                <w:sz w:val="23"/>
              </w:rPr>
              <w:t xml:space="preserve">challenging for self-advocacy to improve </w:t>
            </w:r>
            <w:r w:rsidR="003D392C">
              <w:rPr>
                <w:sz w:val="23"/>
              </w:rPr>
              <w:t xml:space="preserve">the client’s overall </w:t>
            </w:r>
            <w:r>
              <w:rPr>
                <w:sz w:val="23"/>
              </w:rPr>
              <w:t xml:space="preserve">functioning. </w:t>
            </w:r>
          </w:p>
        </w:tc>
        <w:tc>
          <w:tcPr>
            <w:tcW w:w="3600" w:type="dxa"/>
          </w:tcPr>
          <w:p w14:paraId="197B38DE" w14:textId="71FC8C6D" w:rsidR="00A44205" w:rsidRPr="002D794F" w:rsidRDefault="00E80E4D" w:rsidP="00E80E4D">
            <w:pPr>
              <w:pStyle w:val="TableParagraph"/>
              <w:numPr>
                <w:ilvl w:val="0"/>
                <w:numId w:val="7"/>
              </w:numPr>
              <w:spacing w:before="40" w:line="276" w:lineRule="auto"/>
              <w:rPr>
                <w:b/>
                <w:bCs/>
                <w:sz w:val="23"/>
              </w:rPr>
            </w:pPr>
            <w:r>
              <w:rPr>
                <w:bCs/>
                <w:sz w:val="23"/>
              </w:rPr>
              <w:lastRenderedPageBreak/>
              <w:t xml:space="preserve">I will continue to advocate for my clients in a clinical capacity and teach my clients self-advocacy skills to gain access to the resources needed to improve functioning. I will seek organizations and methods to volunteer in my local community to assist with access to mental health services. I need to provide my time and knowledge to my community. </w:t>
            </w:r>
          </w:p>
        </w:tc>
        <w:tc>
          <w:tcPr>
            <w:tcW w:w="49" w:type="dxa"/>
            <w:tcBorders>
              <w:top w:val="nil"/>
              <w:bottom w:val="nil"/>
              <w:right w:val="nil"/>
            </w:tcBorders>
          </w:tcPr>
          <w:p w14:paraId="27415BAA" w14:textId="77777777" w:rsidR="00A44205" w:rsidRDefault="00A44205" w:rsidP="00124848">
            <w:pPr>
              <w:pStyle w:val="TableParagraph"/>
              <w:spacing w:before="40" w:line="276" w:lineRule="auto"/>
              <w:ind w:left="0"/>
            </w:pPr>
          </w:p>
        </w:tc>
      </w:tr>
      <w:tr w:rsidR="00A44205" w14:paraId="124693BD" w14:textId="77777777" w:rsidTr="00124848">
        <w:trPr>
          <w:trHeight w:val="1513"/>
        </w:trPr>
        <w:tc>
          <w:tcPr>
            <w:tcW w:w="3024" w:type="dxa"/>
          </w:tcPr>
          <w:p w14:paraId="4D4D22C1" w14:textId="47A0F028" w:rsidR="00A44205" w:rsidRPr="005F19F0" w:rsidRDefault="00A44205" w:rsidP="00124848">
            <w:pPr>
              <w:pStyle w:val="TableParagraph"/>
              <w:spacing w:before="40" w:line="276" w:lineRule="auto"/>
              <w:ind w:left="101" w:right="144" w:firstLine="14"/>
              <w:rPr>
                <w:b/>
                <w:color w:val="1D1D1D"/>
                <w:w w:val="105"/>
              </w:rPr>
            </w:pPr>
            <w:r>
              <w:rPr>
                <w:b/>
                <w:color w:val="1D1D1D"/>
              </w:rPr>
              <w:t>Mentorship:</w:t>
            </w:r>
            <w:r>
              <w:rPr>
                <w:bCs/>
                <w:color w:val="1D1D1D"/>
              </w:rPr>
              <w:t xml:space="preserve"> This section will include any general mentorship in the counseling field, to include a plan of choosing a professional mentor.</w:t>
            </w:r>
          </w:p>
        </w:tc>
        <w:tc>
          <w:tcPr>
            <w:tcW w:w="3600" w:type="dxa"/>
          </w:tcPr>
          <w:p w14:paraId="0DA2EEEE" w14:textId="56BFC851" w:rsidR="00A44205" w:rsidRDefault="00A02364" w:rsidP="00A02364">
            <w:pPr>
              <w:pStyle w:val="TableParagraph"/>
              <w:numPr>
                <w:ilvl w:val="0"/>
                <w:numId w:val="4"/>
              </w:numPr>
              <w:spacing w:before="40" w:line="276" w:lineRule="auto"/>
              <w:rPr>
                <w:sz w:val="23"/>
              </w:rPr>
            </w:pPr>
            <w:r>
              <w:rPr>
                <w:sz w:val="23"/>
              </w:rPr>
              <w:t xml:space="preserve">Created professional relationships with the director, coordinator and (associate) licensed peers at my internship site. </w:t>
            </w:r>
          </w:p>
          <w:p w14:paraId="75F6BDF2" w14:textId="77777777" w:rsidR="00A02364" w:rsidRDefault="00A02364" w:rsidP="00A02364">
            <w:pPr>
              <w:pStyle w:val="TableParagraph"/>
              <w:numPr>
                <w:ilvl w:val="0"/>
                <w:numId w:val="4"/>
              </w:numPr>
              <w:spacing w:before="40" w:line="276" w:lineRule="auto"/>
              <w:rPr>
                <w:sz w:val="23"/>
              </w:rPr>
            </w:pPr>
            <w:r>
              <w:rPr>
                <w:sz w:val="23"/>
              </w:rPr>
              <w:t xml:space="preserve">Inquired about mentorship opportunities with my internship site. </w:t>
            </w:r>
          </w:p>
          <w:p w14:paraId="233B34C9" w14:textId="1D1D4487" w:rsidR="00A02364" w:rsidRDefault="00A02364" w:rsidP="00A02364">
            <w:pPr>
              <w:pStyle w:val="TableParagraph"/>
              <w:numPr>
                <w:ilvl w:val="0"/>
                <w:numId w:val="4"/>
              </w:numPr>
              <w:spacing w:before="40" w:line="276" w:lineRule="auto"/>
              <w:rPr>
                <w:sz w:val="23"/>
              </w:rPr>
            </w:pPr>
            <w:r>
              <w:rPr>
                <w:sz w:val="23"/>
              </w:rPr>
              <w:t xml:space="preserve">Maintained communication and collaboration with professionals at my internship site. </w:t>
            </w:r>
          </w:p>
        </w:tc>
        <w:tc>
          <w:tcPr>
            <w:tcW w:w="3600" w:type="dxa"/>
          </w:tcPr>
          <w:p w14:paraId="3164C15C" w14:textId="3CF671E4" w:rsidR="00A44205" w:rsidRPr="00650350" w:rsidRDefault="00A02364" w:rsidP="00A02364">
            <w:pPr>
              <w:pStyle w:val="TableParagraph"/>
              <w:numPr>
                <w:ilvl w:val="0"/>
                <w:numId w:val="4"/>
              </w:numPr>
              <w:spacing w:before="40" w:line="276" w:lineRule="auto"/>
              <w:rPr>
                <w:bCs/>
                <w:sz w:val="23"/>
              </w:rPr>
            </w:pPr>
            <w:r w:rsidRPr="00650350">
              <w:rPr>
                <w:bCs/>
                <w:sz w:val="23"/>
              </w:rPr>
              <w:t>I will continue to communicate with my professional peers and inquire for opportunities to be mentored at my</w:t>
            </w:r>
            <w:r w:rsidR="00650350">
              <w:rPr>
                <w:bCs/>
                <w:sz w:val="23"/>
              </w:rPr>
              <w:t xml:space="preserve"> internship site. I will remain open and professional within my position as a counselor-in-training. I will continue to identify skills needed to become an adequate and competent mental health professional. I will seek guidance from professional peers with the clinical skills I can adapt and utilize in my clinical practice. </w:t>
            </w:r>
          </w:p>
        </w:tc>
        <w:tc>
          <w:tcPr>
            <w:tcW w:w="49" w:type="dxa"/>
            <w:tcBorders>
              <w:top w:val="nil"/>
              <w:bottom w:val="nil"/>
              <w:right w:val="nil"/>
            </w:tcBorders>
          </w:tcPr>
          <w:p w14:paraId="015AC50F" w14:textId="77777777" w:rsidR="00A44205" w:rsidRDefault="00A44205" w:rsidP="00124848">
            <w:pPr>
              <w:pStyle w:val="TableParagraph"/>
              <w:spacing w:before="40" w:line="276" w:lineRule="auto"/>
              <w:ind w:left="0"/>
            </w:pPr>
          </w:p>
        </w:tc>
      </w:tr>
      <w:tr w:rsidR="00A44205" w14:paraId="3F18E8A2" w14:textId="77777777" w:rsidTr="00124848">
        <w:trPr>
          <w:trHeight w:val="1513"/>
        </w:trPr>
        <w:tc>
          <w:tcPr>
            <w:tcW w:w="3024" w:type="dxa"/>
          </w:tcPr>
          <w:p w14:paraId="26905861" w14:textId="042A0DB2" w:rsidR="00A44205" w:rsidRPr="005F19F0" w:rsidRDefault="00A44205" w:rsidP="00124848">
            <w:pPr>
              <w:pStyle w:val="TableParagraph"/>
              <w:spacing w:before="40" w:line="276" w:lineRule="auto"/>
              <w:ind w:left="101" w:right="144" w:firstLine="14"/>
              <w:rPr>
                <w:b/>
                <w:color w:val="1D1D1D"/>
                <w:w w:val="105"/>
              </w:rPr>
            </w:pPr>
            <w:r>
              <w:rPr>
                <w:b/>
                <w:color w:val="1D1D1D"/>
              </w:rPr>
              <w:t xml:space="preserve">Wellness Plan/Self-Care: </w:t>
            </w:r>
            <w:r w:rsidRPr="00544AC0">
              <w:rPr>
                <w:bCs/>
                <w:color w:val="1D1D1D"/>
              </w:rPr>
              <w:t>The section includes a written statement detailing how the CIT plans to engage in self-care.</w:t>
            </w:r>
          </w:p>
        </w:tc>
        <w:tc>
          <w:tcPr>
            <w:tcW w:w="3600" w:type="dxa"/>
          </w:tcPr>
          <w:p w14:paraId="5151A9EC" w14:textId="77777777" w:rsidR="00A44205" w:rsidRDefault="00124848" w:rsidP="00124848">
            <w:pPr>
              <w:pStyle w:val="TableParagraph"/>
              <w:numPr>
                <w:ilvl w:val="0"/>
                <w:numId w:val="3"/>
              </w:numPr>
              <w:spacing w:before="40" w:line="276" w:lineRule="auto"/>
              <w:rPr>
                <w:sz w:val="23"/>
              </w:rPr>
            </w:pPr>
            <w:r>
              <w:rPr>
                <w:sz w:val="23"/>
              </w:rPr>
              <w:t xml:space="preserve">I schedule sessions in the evenings so that I can continue to work and maintain a healthy work-life balance. </w:t>
            </w:r>
          </w:p>
          <w:p w14:paraId="5E8723EA" w14:textId="77777777" w:rsidR="00124848" w:rsidRDefault="00124848" w:rsidP="00124848">
            <w:pPr>
              <w:pStyle w:val="TableParagraph"/>
              <w:numPr>
                <w:ilvl w:val="0"/>
                <w:numId w:val="3"/>
              </w:numPr>
              <w:spacing w:before="40" w:line="276" w:lineRule="auto"/>
              <w:rPr>
                <w:sz w:val="23"/>
              </w:rPr>
            </w:pPr>
            <w:r>
              <w:rPr>
                <w:sz w:val="23"/>
              </w:rPr>
              <w:t xml:space="preserve">I follow a weekly exercise and self-care routine to address my emotional, physical and spiritual needs. </w:t>
            </w:r>
          </w:p>
          <w:p w14:paraId="565F5754" w14:textId="77777777" w:rsidR="00124848" w:rsidRDefault="00124848" w:rsidP="00124848">
            <w:pPr>
              <w:pStyle w:val="TableParagraph"/>
              <w:numPr>
                <w:ilvl w:val="0"/>
                <w:numId w:val="3"/>
              </w:numPr>
              <w:spacing w:before="40" w:line="276" w:lineRule="auto"/>
              <w:rPr>
                <w:sz w:val="23"/>
              </w:rPr>
            </w:pPr>
            <w:r>
              <w:rPr>
                <w:sz w:val="23"/>
              </w:rPr>
              <w:t>I connect with friends, family and loved ones daily. I ask for help when I need it.</w:t>
            </w:r>
          </w:p>
          <w:p w14:paraId="0A9B5157" w14:textId="157576E8" w:rsidR="00124848" w:rsidRDefault="00124848" w:rsidP="00124848">
            <w:pPr>
              <w:pStyle w:val="TableParagraph"/>
              <w:spacing w:before="40" w:line="276" w:lineRule="auto"/>
              <w:ind w:left="854"/>
              <w:rPr>
                <w:sz w:val="23"/>
              </w:rPr>
            </w:pPr>
            <w:r>
              <w:rPr>
                <w:sz w:val="23"/>
              </w:rPr>
              <w:t xml:space="preserve"> </w:t>
            </w:r>
          </w:p>
        </w:tc>
        <w:tc>
          <w:tcPr>
            <w:tcW w:w="3600" w:type="dxa"/>
          </w:tcPr>
          <w:p w14:paraId="038C30C1" w14:textId="39156146" w:rsidR="00A44205" w:rsidRPr="00124848" w:rsidRDefault="00124848" w:rsidP="00A02364">
            <w:pPr>
              <w:pStyle w:val="TableParagraph"/>
              <w:numPr>
                <w:ilvl w:val="0"/>
                <w:numId w:val="3"/>
              </w:numPr>
              <w:spacing w:before="40" w:line="276" w:lineRule="auto"/>
              <w:rPr>
                <w:bCs/>
                <w:sz w:val="23"/>
              </w:rPr>
            </w:pPr>
            <w:r w:rsidRPr="00124848">
              <w:rPr>
                <w:bCs/>
                <w:sz w:val="23"/>
              </w:rPr>
              <w:t xml:space="preserve">I will continue to monitor my needs, wants and concerns during this final internship course. I will connect with others and ask for help when needed. </w:t>
            </w:r>
            <w:r w:rsidR="00A02364">
              <w:rPr>
                <w:bCs/>
                <w:sz w:val="23"/>
              </w:rPr>
              <w:t xml:space="preserve">I will say yes to new experiences and enjoy my leisure time. </w:t>
            </w:r>
            <w:r w:rsidR="00650350">
              <w:rPr>
                <w:bCs/>
                <w:sz w:val="23"/>
              </w:rPr>
              <w:t xml:space="preserve">Work-life balance is critical to maintain psychological fitness. I will participate in my internship position while attending to my needs and saying no when appropriate. </w:t>
            </w:r>
          </w:p>
        </w:tc>
        <w:tc>
          <w:tcPr>
            <w:tcW w:w="49" w:type="dxa"/>
            <w:tcBorders>
              <w:top w:val="nil"/>
              <w:bottom w:val="nil"/>
              <w:right w:val="nil"/>
            </w:tcBorders>
          </w:tcPr>
          <w:p w14:paraId="34370DCB" w14:textId="77777777" w:rsidR="00A44205" w:rsidRDefault="00A44205" w:rsidP="00124848">
            <w:pPr>
              <w:pStyle w:val="TableParagraph"/>
              <w:spacing w:before="40" w:line="276" w:lineRule="auto"/>
              <w:ind w:left="0"/>
            </w:pPr>
          </w:p>
        </w:tc>
      </w:tr>
    </w:tbl>
    <w:p w14:paraId="7599222B" w14:textId="04865518" w:rsidR="00C4747E" w:rsidRDefault="00C4747E">
      <w:pPr>
        <w:sectPr w:rsidR="00C4747E" w:rsidSect="00544AC0">
          <w:headerReference w:type="default" r:id="rId10"/>
          <w:footerReference w:type="default" r:id="rId11"/>
          <w:headerReference w:type="first" r:id="rId12"/>
          <w:footerReference w:type="first" r:id="rId13"/>
          <w:type w:val="continuous"/>
          <w:pgSz w:w="12240" w:h="15840"/>
          <w:pgMar w:top="1632" w:right="1440" w:bottom="1440" w:left="1440" w:header="720" w:footer="720" w:gutter="0"/>
          <w:cols w:space="720"/>
          <w:titlePg/>
          <w:docGrid w:linePitch="299"/>
        </w:sectPr>
      </w:pPr>
      <w:bookmarkStart w:id="1" w:name="_GoBack"/>
      <w:bookmarkEnd w:id="1"/>
    </w:p>
    <w:p w14:paraId="20A1193B" w14:textId="77777777" w:rsidR="00C4747E" w:rsidRDefault="00C4747E">
      <w:pPr>
        <w:sectPr w:rsidR="00C4747E" w:rsidSect="00D80157">
          <w:type w:val="continuous"/>
          <w:pgSz w:w="12240" w:h="15840"/>
          <w:pgMar w:top="900" w:right="520" w:bottom="980" w:left="920" w:header="720" w:footer="720" w:gutter="0"/>
          <w:cols w:space="720"/>
          <w:docGrid w:linePitch="299"/>
        </w:sectPr>
      </w:pPr>
    </w:p>
    <w:bookmarkEnd w:id="0"/>
    <w:p w14:paraId="42E87203" w14:textId="3E7B92E8" w:rsidR="00C4747E" w:rsidRDefault="00C4747E" w:rsidP="00272B1C">
      <w:pPr>
        <w:pStyle w:val="BodyText"/>
        <w:spacing w:before="236" w:line="259" w:lineRule="auto"/>
        <w:ind w:right="1045"/>
      </w:pPr>
    </w:p>
    <w:sectPr w:rsidR="00C4747E" w:rsidSect="00544AC0">
      <w:type w:val="continuous"/>
      <w:pgSz w:w="12240" w:h="15840"/>
      <w:pgMar w:top="920" w:right="520" w:bottom="960" w:left="92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960A664" w14:textId="77777777" w:rsidR="008A3520" w:rsidRDefault="008A3520">
      <w:r>
        <w:separator/>
      </w:r>
    </w:p>
  </w:endnote>
  <w:endnote w:type="continuationSeparator" w:id="0">
    <w:p w14:paraId="1DDC0CE1" w14:textId="77777777" w:rsidR="008A3520" w:rsidRDefault="008A35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8B1D7B0" w14:textId="77777777" w:rsidR="00C4747E" w:rsidRDefault="00C56595">
    <w:pPr>
      <w:pStyle w:val="BodyText"/>
      <w:spacing w:line="14" w:lineRule="auto"/>
      <w:rPr>
        <w:sz w:val="20"/>
      </w:rPr>
    </w:pPr>
    <w:r>
      <w:rPr>
        <w:noProof/>
      </w:rPr>
      <mc:AlternateContent>
        <mc:Choice Requires="wps">
          <w:drawing>
            <wp:anchor distT="0" distB="0" distL="0" distR="0" simplePos="0" relativeHeight="487331328" behindDoc="1" locked="0" layoutInCell="1" allowOverlap="1" wp14:anchorId="5D510CB1" wp14:editId="6248FD13">
              <wp:simplePos x="0" y="0"/>
              <wp:positionH relativeFrom="page">
                <wp:posOffset>2113168</wp:posOffset>
              </wp:positionH>
              <wp:positionV relativeFrom="page">
                <wp:posOffset>9430175</wp:posOffset>
              </wp:positionV>
              <wp:extent cx="3506470" cy="187960"/>
              <wp:effectExtent l="0" t="0" r="0" b="0"/>
              <wp:wrapNone/>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06470" cy="187960"/>
                      </a:xfrm>
                      <a:prstGeom prst="rect">
                        <a:avLst/>
                      </a:prstGeom>
                    </wps:spPr>
                    <wps:txbx>
                      <w:txbxContent>
                        <w:p w14:paraId="27D742EC" w14:textId="1F7404EA" w:rsidR="00C4747E" w:rsidRDefault="00C56595">
                          <w:pPr>
                            <w:pStyle w:val="BodyText"/>
                            <w:spacing w:before="10"/>
                            <w:ind w:left="20"/>
                          </w:pPr>
                          <w:r>
                            <w:rPr>
                              <w:color w:val="505252"/>
                              <w:w w:val="105"/>
                            </w:rPr>
                            <w:t>©</w:t>
                          </w:r>
                          <w:r>
                            <w:rPr>
                              <w:color w:val="505252"/>
                              <w:spacing w:val="-16"/>
                              <w:w w:val="105"/>
                            </w:rPr>
                            <w:t xml:space="preserve"> </w:t>
                          </w:r>
                          <w:r>
                            <w:rPr>
                              <w:color w:val="1A1A1C"/>
                              <w:w w:val="105"/>
                            </w:rPr>
                            <w:t>202</w:t>
                          </w:r>
                          <w:r w:rsidR="00D02D46">
                            <w:rPr>
                              <w:color w:val="1A1A1C"/>
                              <w:w w:val="105"/>
                            </w:rPr>
                            <w:t>5</w:t>
                          </w:r>
                          <w:r>
                            <w:rPr>
                              <w:color w:val="3A3B3B"/>
                              <w:w w:val="105"/>
                            </w:rPr>
                            <w:t>.</w:t>
                          </w:r>
                          <w:r>
                            <w:rPr>
                              <w:color w:val="3A3B3B"/>
                              <w:spacing w:val="-15"/>
                              <w:w w:val="105"/>
                            </w:rPr>
                            <w:t xml:space="preserve"> </w:t>
                          </w:r>
                          <w:r>
                            <w:rPr>
                              <w:color w:val="1A1A1C"/>
                              <w:w w:val="105"/>
                            </w:rPr>
                            <w:t>Grand</w:t>
                          </w:r>
                          <w:r>
                            <w:rPr>
                              <w:color w:val="1A1A1C"/>
                              <w:spacing w:val="1"/>
                              <w:w w:val="105"/>
                            </w:rPr>
                            <w:t xml:space="preserve"> </w:t>
                          </w:r>
                          <w:r>
                            <w:rPr>
                              <w:color w:val="1A1A1C"/>
                              <w:w w:val="105"/>
                            </w:rPr>
                            <w:t>Canyon</w:t>
                          </w:r>
                          <w:r>
                            <w:rPr>
                              <w:color w:val="1A1A1C"/>
                              <w:spacing w:val="7"/>
                              <w:w w:val="105"/>
                            </w:rPr>
                            <w:t xml:space="preserve"> </w:t>
                          </w:r>
                          <w:r>
                            <w:rPr>
                              <w:color w:val="1A1A1C"/>
                              <w:w w:val="105"/>
                            </w:rPr>
                            <w:t>University.</w:t>
                          </w:r>
                          <w:r>
                            <w:rPr>
                              <w:color w:val="1A1A1C"/>
                              <w:spacing w:val="4"/>
                              <w:w w:val="105"/>
                            </w:rPr>
                            <w:t xml:space="preserve"> </w:t>
                          </w:r>
                          <w:r>
                            <w:rPr>
                              <w:color w:val="1A1A1C"/>
                              <w:w w:val="105"/>
                            </w:rPr>
                            <w:t>All</w:t>
                          </w:r>
                          <w:r>
                            <w:rPr>
                              <w:color w:val="1A1A1C"/>
                              <w:spacing w:val="1"/>
                              <w:w w:val="105"/>
                            </w:rPr>
                            <w:t xml:space="preserve"> </w:t>
                          </w:r>
                          <w:r>
                            <w:rPr>
                              <w:color w:val="1A1A1C"/>
                              <w:w w:val="105"/>
                            </w:rPr>
                            <w:t>Rights</w:t>
                          </w:r>
                          <w:r>
                            <w:rPr>
                              <w:color w:val="1A1A1C"/>
                              <w:spacing w:val="-1"/>
                              <w:w w:val="105"/>
                            </w:rPr>
                            <w:t xml:space="preserve"> </w:t>
                          </w:r>
                          <w:r>
                            <w:rPr>
                              <w:color w:val="1A1A1C"/>
                              <w:spacing w:val="-2"/>
                              <w:w w:val="105"/>
                            </w:rPr>
                            <w:t>Reserved</w:t>
                          </w:r>
                          <w:r>
                            <w:rPr>
                              <w:color w:val="3A3B3B"/>
                              <w:spacing w:val="-2"/>
                              <w:w w:val="105"/>
                            </w:rPr>
                            <w:t>.</w:t>
                          </w:r>
                        </w:p>
                      </w:txbxContent>
                    </wps:txbx>
                    <wps:bodyPr wrap="square" lIns="0" tIns="0" rIns="0" bIns="0" rtlCol="0">
                      <a:noAutofit/>
                    </wps:bodyPr>
                  </wps:wsp>
                </a:graphicData>
              </a:graphic>
            </wp:anchor>
          </w:drawing>
        </mc:Choice>
        <mc:Fallback>
          <w:pict>
            <v:shapetype w14:anchorId="5D510CB1" id="_x0000_t202" coordsize="21600,21600" o:spt="202" path="m,l,21600r21600,l21600,xe">
              <v:stroke joinstyle="miter"/>
              <v:path gradientshapeok="t" o:connecttype="rect"/>
            </v:shapetype>
            <v:shape id="Textbox 3" o:spid="_x0000_s1026" type="#_x0000_t202" style="position:absolute;margin-left:166.4pt;margin-top:742.55pt;width:276.1pt;height:14.8pt;z-index:-159851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" filled="f" stroked="f">
              <v:path arrowok="t"/>
              <v:textbox inset="0,0,0,0">
                <w:txbxContent>
                  <w:p w14:paraId="27D742EC" w14:textId="1F7404EA" w:rsidR="00C4747E" w:rsidRDefault="00C56595">
                    <w:pPr>
                      <w:pStyle w:val="BodyText"/>
                      <w:spacing w:before="10"/>
                      <w:ind w:left="20"/>
                    </w:pPr>
                    <w:r>
                      <w:rPr>
                        <w:color w:val="505252"/>
                        <w:w w:val="105"/>
                      </w:rPr>
                      <w:t>©</w:t>
                    </w:r>
                    <w:r>
                      <w:rPr>
                        <w:color w:val="505252"/>
                        <w:spacing w:val="-16"/>
                        <w:w w:val="105"/>
                      </w:rPr>
                      <w:t xml:space="preserve"> </w:t>
                    </w:r>
                    <w:r>
                      <w:rPr>
                        <w:color w:val="1A1A1C"/>
                        <w:w w:val="105"/>
                      </w:rPr>
                      <w:t>202</w:t>
                    </w:r>
                    <w:r w:rsidR="00D02D46">
                      <w:rPr>
                        <w:color w:val="1A1A1C"/>
                        <w:w w:val="105"/>
                      </w:rPr>
                      <w:t>5</w:t>
                    </w:r>
                    <w:r>
                      <w:rPr>
                        <w:color w:val="3A3B3B"/>
                        <w:w w:val="105"/>
                      </w:rPr>
                      <w:t>.</w:t>
                    </w:r>
                    <w:r>
                      <w:rPr>
                        <w:color w:val="3A3B3B"/>
                        <w:spacing w:val="-15"/>
                        <w:w w:val="105"/>
                      </w:rPr>
                      <w:t xml:space="preserve"> </w:t>
                    </w:r>
                    <w:r>
                      <w:rPr>
                        <w:color w:val="1A1A1C"/>
                        <w:w w:val="105"/>
                      </w:rPr>
                      <w:t>Grand</w:t>
                    </w:r>
                    <w:r>
                      <w:rPr>
                        <w:color w:val="1A1A1C"/>
                        <w:spacing w:val="1"/>
                        <w:w w:val="105"/>
                      </w:rPr>
                      <w:t xml:space="preserve"> </w:t>
                    </w:r>
                    <w:r>
                      <w:rPr>
                        <w:color w:val="1A1A1C"/>
                        <w:w w:val="105"/>
                      </w:rPr>
                      <w:t>Canyon</w:t>
                    </w:r>
                    <w:r>
                      <w:rPr>
                        <w:color w:val="1A1A1C"/>
                        <w:spacing w:val="7"/>
                        <w:w w:val="105"/>
                      </w:rPr>
                      <w:t xml:space="preserve"> </w:t>
                    </w:r>
                    <w:r>
                      <w:rPr>
                        <w:color w:val="1A1A1C"/>
                        <w:w w:val="105"/>
                      </w:rPr>
                      <w:t>University.</w:t>
                    </w:r>
                    <w:r>
                      <w:rPr>
                        <w:color w:val="1A1A1C"/>
                        <w:spacing w:val="4"/>
                        <w:w w:val="105"/>
                      </w:rPr>
                      <w:t xml:space="preserve"> </w:t>
                    </w:r>
                    <w:r>
                      <w:rPr>
                        <w:color w:val="1A1A1C"/>
                        <w:w w:val="105"/>
                      </w:rPr>
                      <w:t>All</w:t>
                    </w:r>
                    <w:r>
                      <w:rPr>
                        <w:color w:val="1A1A1C"/>
                        <w:spacing w:val="1"/>
                        <w:w w:val="105"/>
                      </w:rPr>
                      <w:t xml:space="preserve"> </w:t>
                    </w:r>
                    <w:r>
                      <w:rPr>
                        <w:color w:val="1A1A1C"/>
                        <w:w w:val="105"/>
                      </w:rPr>
                      <w:t>Rights</w:t>
                    </w:r>
                    <w:r>
                      <w:rPr>
                        <w:color w:val="1A1A1C"/>
                        <w:spacing w:val="-1"/>
                        <w:w w:val="105"/>
                      </w:rPr>
                      <w:t xml:space="preserve"> </w:t>
                    </w:r>
                    <w:r>
                      <w:rPr>
                        <w:color w:val="1A1A1C"/>
                        <w:spacing w:val="-2"/>
                        <w:w w:val="105"/>
                      </w:rPr>
                      <w:t>Reserved</w:t>
                    </w:r>
                    <w:r>
                      <w:rPr>
                        <w:color w:val="3A3B3B"/>
                        <w:spacing w:val="-2"/>
                        <w:w w:val="105"/>
                      </w:rPr>
                      <w:t>.</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EDF0A2" w14:textId="77777777" w:rsidR="00D80157" w:rsidRDefault="00D80157" w:rsidP="00544AC0">
    <w:pPr>
      <w:pStyle w:val="BodyText"/>
      <w:spacing w:before="10"/>
      <w:ind w:left="20"/>
      <w:jc w:val="center"/>
    </w:pPr>
    <w:r>
      <w:rPr>
        <w:color w:val="505252"/>
        <w:w w:val="105"/>
      </w:rPr>
      <w:t>©</w:t>
    </w:r>
    <w:r>
      <w:rPr>
        <w:color w:val="505252"/>
        <w:spacing w:val="-16"/>
        <w:w w:val="105"/>
      </w:rPr>
      <w:t xml:space="preserve"> </w:t>
    </w:r>
    <w:r>
      <w:rPr>
        <w:color w:val="1A1A1C"/>
        <w:w w:val="105"/>
      </w:rPr>
      <w:t>2025</w:t>
    </w:r>
    <w:r>
      <w:rPr>
        <w:color w:val="3A3B3B"/>
        <w:w w:val="105"/>
      </w:rPr>
      <w:t>.</w:t>
    </w:r>
    <w:r>
      <w:rPr>
        <w:color w:val="3A3B3B"/>
        <w:spacing w:val="-15"/>
        <w:w w:val="105"/>
      </w:rPr>
      <w:t xml:space="preserve"> </w:t>
    </w:r>
    <w:r>
      <w:rPr>
        <w:color w:val="1A1A1C"/>
        <w:w w:val="105"/>
      </w:rPr>
      <w:t>Grand</w:t>
    </w:r>
    <w:r>
      <w:rPr>
        <w:color w:val="1A1A1C"/>
        <w:spacing w:val="1"/>
        <w:w w:val="105"/>
      </w:rPr>
      <w:t xml:space="preserve"> </w:t>
    </w:r>
    <w:r>
      <w:rPr>
        <w:color w:val="1A1A1C"/>
        <w:w w:val="105"/>
      </w:rPr>
      <w:t>Canyon</w:t>
    </w:r>
    <w:r>
      <w:rPr>
        <w:color w:val="1A1A1C"/>
        <w:spacing w:val="7"/>
        <w:w w:val="105"/>
      </w:rPr>
      <w:t xml:space="preserve"> </w:t>
    </w:r>
    <w:r>
      <w:rPr>
        <w:color w:val="1A1A1C"/>
        <w:w w:val="105"/>
      </w:rPr>
      <w:t>University.</w:t>
    </w:r>
    <w:r>
      <w:rPr>
        <w:color w:val="1A1A1C"/>
        <w:spacing w:val="4"/>
        <w:w w:val="105"/>
      </w:rPr>
      <w:t xml:space="preserve"> </w:t>
    </w:r>
    <w:r>
      <w:rPr>
        <w:color w:val="1A1A1C"/>
        <w:w w:val="105"/>
      </w:rPr>
      <w:t>All</w:t>
    </w:r>
    <w:r>
      <w:rPr>
        <w:color w:val="1A1A1C"/>
        <w:spacing w:val="1"/>
        <w:w w:val="105"/>
      </w:rPr>
      <w:t xml:space="preserve"> </w:t>
    </w:r>
    <w:r>
      <w:rPr>
        <w:color w:val="1A1A1C"/>
        <w:w w:val="105"/>
      </w:rPr>
      <w:t>Rights</w:t>
    </w:r>
    <w:r>
      <w:rPr>
        <w:color w:val="1A1A1C"/>
        <w:spacing w:val="-1"/>
        <w:w w:val="105"/>
      </w:rPr>
      <w:t xml:space="preserve"> </w:t>
    </w:r>
    <w:r>
      <w:rPr>
        <w:color w:val="1A1A1C"/>
        <w:spacing w:val="-2"/>
        <w:w w:val="105"/>
      </w:rPr>
      <w:t>Reserved</w:t>
    </w:r>
    <w:r>
      <w:rPr>
        <w:color w:val="3A3B3B"/>
        <w:spacing w:val="-2"/>
        <w:w w:val="105"/>
      </w:rPr>
      <w:t>.</w:t>
    </w:r>
  </w:p>
  <w:p w14:paraId="25BF1306" w14:textId="77777777" w:rsidR="00D80157" w:rsidRDefault="00D8015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C2F34BD" w14:textId="77777777" w:rsidR="008A3520" w:rsidRDefault="008A3520">
      <w:r>
        <w:separator/>
      </w:r>
    </w:p>
  </w:footnote>
  <w:footnote w:type="continuationSeparator" w:id="0">
    <w:p w14:paraId="1BA39517" w14:textId="77777777" w:rsidR="008A3520" w:rsidRDefault="008A352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E62D6E6" w14:textId="68BAF302" w:rsidR="006E1DE0" w:rsidRDefault="006E1DE0">
    <w:pPr>
      <w:pStyle w:val="Header"/>
    </w:pPr>
  </w:p>
  <w:p w14:paraId="221F4B29" w14:textId="77777777" w:rsidR="00E35C56" w:rsidRDefault="00E35C5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65D177" w14:textId="4DC5C130" w:rsidR="008E739C" w:rsidRDefault="00D80157">
    <w:pPr>
      <w:pStyle w:val="Header"/>
    </w:pPr>
    <w:r>
      <w:rPr>
        <w:noProof/>
      </w:rPr>
      <w:drawing>
        <wp:inline distT="0" distB="0" distL="0" distR="0" wp14:anchorId="36912AFA" wp14:editId="3DA0EE4A">
          <wp:extent cx="2324100" cy="544220"/>
          <wp:effectExtent l="0" t="0" r="0" b="8255"/>
          <wp:docPr id="170175353" name="Picture 1701753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pic:cNvPicPr>
                </pic:nvPicPr>
                <pic:blipFill>
                  <a:blip r:embed="rId1"/>
                  <a:stretch>
                    <a:fillRect/>
                  </a:stretch>
                </pic:blipFill>
                <pic:spPr>
                  <a:xfrm>
                    <a:off x="0" y="0"/>
                    <a:ext cx="2343980" cy="548875"/>
                  </a:xfrm>
                  <a:prstGeom prst="rect">
                    <a:avLst/>
                  </a:prstGeom>
                </pic:spPr>
              </pic:pic>
            </a:graphicData>
          </a:graphic>
        </wp:inline>
      </w:drawing>
    </w:r>
  </w:p>
  <w:p w14:paraId="7CCA0DC4" w14:textId="77777777" w:rsidR="00D80157" w:rsidRDefault="00D8015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E4102D"/>
    <w:multiLevelType w:val="hybridMultilevel"/>
    <w:tmpl w:val="183C14DE"/>
    <w:lvl w:ilvl="0" w:tplc="04090001">
      <w:start w:val="1"/>
      <w:numFmt w:val="bullet"/>
      <w:lvlText w:val=""/>
      <w:lvlJc w:val="left"/>
      <w:pPr>
        <w:ind w:left="854" w:hanging="360"/>
      </w:pPr>
      <w:rPr>
        <w:rFonts w:ascii="Symbol" w:hAnsi="Symbol" w:hint="default"/>
      </w:rPr>
    </w:lvl>
    <w:lvl w:ilvl="1" w:tplc="04090003" w:tentative="1">
      <w:start w:val="1"/>
      <w:numFmt w:val="bullet"/>
      <w:lvlText w:val="o"/>
      <w:lvlJc w:val="left"/>
      <w:pPr>
        <w:ind w:left="1574" w:hanging="360"/>
      </w:pPr>
      <w:rPr>
        <w:rFonts w:ascii="Courier New" w:hAnsi="Courier New" w:cs="Courier New" w:hint="default"/>
      </w:rPr>
    </w:lvl>
    <w:lvl w:ilvl="2" w:tplc="04090005" w:tentative="1">
      <w:start w:val="1"/>
      <w:numFmt w:val="bullet"/>
      <w:lvlText w:val=""/>
      <w:lvlJc w:val="left"/>
      <w:pPr>
        <w:ind w:left="2294" w:hanging="360"/>
      </w:pPr>
      <w:rPr>
        <w:rFonts w:ascii="Wingdings" w:hAnsi="Wingdings" w:hint="default"/>
      </w:rPr>
    </w:lvl>
    <w:lvl w:ilvl="3" w:tplc="04090001" w:tentative="1">
      <w:start w:val="1"/>
      <w:numFmt w:val="bullet"/>
      <w:lvlText w:val=""/>
      <w:lvlJc w:val="left"/>
      <w:pPr>
        <w:ind w:left="3014" w:hanging="360"/>
      </w:pPr>
      <w:rPr>
        <w:rFonts w:ascii="Symbol" w:hAnsi="Symbol" w:hint="default"/>
      </w:rPr>
    </w:lvl>
    <w:lvl w:ilvl="4" w:tplc="04090003" w:tentative="1">
      <w:start w:val="1"/>
      <w:numFmt w:val="bullet"/>
      <w:lvlText w:val="o"/>
      <w:lvlJc w:val="left"/>
      <w:pPr>
        <w:ind w:left="3734" w:hanging="360"/>
      </w:pPr>
      <w:rPr>
        <w:rFonts w:ascii="Courier New" w:hAnsi="Courier New" w:cs="Courier New" w:hint="default"/>
      </w:rPr>
    </w:lvl>
    <w:lvl w:ilvl="5" w:tplc="04090005" w:tentative="1">
      <w:start w:val="1"/>
      <w:numFmt w:val="bullet"/>
      <w:lvlText w:val=""/>
      <w:lvlJc w:val="left"/>
      <w:pPr>
        <w:ind w:left="4454" w:hanging="360"/>
      </w:pPr>
      <w:rPr>
        <w:rFonts w:ascii="Wingdings" w:hAnsi="Wingdings" w:hint="default"/>
      </w:rPr>
    </w:lvl>
    <w:lvl w:ilvl="6" w:tplc="04090001" w:tentative="1">
      <w:start w:val="1"/>
      <w:numFmt w:val="bullet"/>
      <w:lvlText w:val=""/>
      <w:lvlJc w:val="left"/>
      <w:pPr>
        <w:ind w:left="5174" w:hanging="360"/>
      </w:pPr>
      <w:rPr>
        <w:rFonts w:ascii="Symbol" w:hAnsi="Symbol" w:hint="default"/>
      </w:rPr>
    </w:lvl>
    <w:lvl w:ilvl="7" w:tplc="04090003" w:tentative="1">
      <w:start w:val="1"/>
      <w:numFmt w:val="bullet"/>
      <w:lvlText w:val="o"/>
      <w:lvlJc w:val="left"/>
      <w:pPr>
        <w:ind w:left="5894" w:hanging="360"/>
      </w:pPr>
      <w:rPr>
        <w:rFonts w:ascii="Courier New" w:hAnsi="Courier New" w:cs="Courier New" w:hint="default"/>
      </w:rPr>
    </w:lvl>
    <w:lvl w:ilvl="8" w:tplc="04090005" w:tentative="1">
      <w:start w:val="1"/>
      <w:numFmt w:val="bullet"/>
      <w:lvlText w:val=""/>
      <w:lvlJc w:val="left"/>
      <w:pPr>
        <w:ind w:left="6614" w:hanging="360"/>
      </w:pPr>
      <w:rPr>
        <w:rFonts w:ascii="Wingdings" w:hAnsi="Wingdings" w:hint="default"/>
      </w:rPr>
    </w:lvl>
  </w:abstractNum>
  <w:abstractNum w:abstractNumId="1" w15:restartNumberingAfterBreak="0">
    <w:nsid w:val="06F50889"/>
    <w:multiLevelType w:val="hybridMultilevel"/>
    <w:tmpl w:val="8CA2A85E"/>
    <w:lvl w:ilvl="0" w:tplc="174E86FA">
      <w:numFmt w:val="bullet"/>
      <w:lvlText w:val=""/>
      <w:lvlJc w:val="left"/>
      <w:pPr>
        <w:ind w:left="471" w:hanging="360"/>
      </w:pPr>
      <w:rPr>
        <w:rFonts w:ascii="Symbol" w:eastAsia="Times New Roman" w:hAnsi="Symbol" w:cs="Times New Roman" w:hint="default"/>
      </w:rPr>
    </w:lvl>
    <w:lvl w:ilvl="1" w:tplc="04090003" w:tentative="1">
      <w:start w:val="1"/>
      <w:numFmt w:val="bullet"/>
      <w:lvlText w:val="o"/>
      <w:lvlJc w:val="left"/>
      <w:pPr>
        <w:ind w:left="1191" w:hanging="360"/>
      </w:pPr>
      <w:rPr>
        <w:rFonts w:ascii="Courier New" w:hAnsi="Courier New" w:cs="Courier New" w:hint="default"/>
      </w:rPr>
    </w:lvl>
    <w:lvl w:ilvl="2" w:tplc="04090005" w:tentative="1">
      <w:start w:val="1"/>
      <w:numFmt w:val="bullet"/>
      <w:lvlText w:val=""/>
      <w:lvlJc w:val="left"/>
      <w:pPr>
        <w:ind w:left="1911" w:hanging="360"/>
      </w:pPr>
      <w:rPr>
        <w:rFonts w:ascii="Wingdings" w:hAnsi="Wingdings" w:hint="default"/>
      </w:rPr>
    </w:lvl>
    <w:lvl w:ilvl="3" w:tplc="04090001" w:tentative="1">
      <w:start w:val="1"/>
      <w:numFmt w:val="bullet"/>
      <w:lvlText w:val=""/>
      <w:lvlJc w:val="left"/>
      <w:pPr>
        <w:ind w:left="2631" w:hanging="360"/>
      </w:pPr>
      <w:rPr>
        <w:rFonts w:ascii="Symbol" w:hAnsi="Symbol" w:hint="default"/>
      </w:rPr>
    </w:lvl>
    <w:lvl w:ilvl="4" w:tplc="04090003" w:tentative="1">
      <w:start w:val="1"/>
      <w:numFmt w:val="bullet"/>
      <w:lvlText w:val="o"/>
      <w:lvlJc w:val="left"/>
      <w:pPr>
        <w:ind w:left="3351" w:hanging="360"/>
      </w:pPr>
      <w:rPr>
        <w:rFonts w:ascii="Courier New" w:hAnsi="Courier New" w:cs="Courier New" w:hint="default"/>
      </w:rPr>
    </w:lvl>
    <w:lvl w:ilvl="5" w:tplc="04090005" w:tentative="1">
      <w:start w:val="1"/>
      <w:numFmt w:val="bullet"/>
      <w:lvlText w:val=""/>
      <w:lvlJc w:val="left"/>
      <w:pPr>
        <w:ind w:left="4071" w:hanging="360"/>
      </w:pPr>
      <w:rPr>
        <w:rFonts w:ascii="Wingdings" w:hAnsi="Wingdings" w:hint="default"/>
      </w:rPr>
    </w:lvl>
    <w:lvl w:ilvl="6" w:tplc="04090001" w:tentative="1">
      <w:start w:val="1"/>
      <w:numFmt w:val="bullet"/>
      <w:lvlText w:val=""/>
      <w:lvlJc w:val="left"/>
      <w:pPr>
        <w:ind w:left="4791" w:hanging="360"/>
      </w:pPr>
      <w:rPr>
        <w:rFonts w:ascii="Symbol" w:hAnsi="Symbol" w:hint="default"/>
      </w:rPr>
    </w:lvl>
    <w:lvl w:ilvl="7" w:tplc="04090003" w:tentative="1">
      <w:start w:val="1"/>
      <w:numFmt w:val="bullet"/>
      <w:lvlText w:val="o"/>
      <w:lvlJc w:val="left"/>
      <w:pPr>
        <w:ind w:left="5511" w:hanging="360"/>
      </w:pPr>
      <w:rPr>
        <w:rFonts w:ascii="Courier New" w:hAnsi="Courier New" w:cs="Courier New" w:hint="default"/>
      </w:rPr>
    </w:lvl>
    <w:lvl w:ilvl="8" w:tplc="04090005" w:tentative="1">
      <w:start w:val="1"/>
      <w:numFmt w:val="bullet"/>
      <w:lvlText w:val=""/>
      <w:lvlJc w:val="left"/>
      <w:pPr>
        <w:ind w:left="6231" w:hanging="360"/>
      </w:pPr>
      <w:rPr>
        <w:rFonts w:ascii="Wingdings" w:hAnsi="Wingdings" w:hint="default"/>
      </w:rPr>
    </w:lvl>
  </w:abstractNum>
  <w:abstractNum w:abstractNumId="2" w15:restartNumberingAfterBreak="0">
    <w:nsid w:val="09151BC1"/>
    <w:multiLevelType w:val="hybridMultilevel"/>
    <w:tmpl w:val="E0162CD0"/>
    <w:lvl w:ilvl="0" w:tplc="04090001">
      <w:start w:val="1"/>
      <w:numFmt w:val="bullet"/>
      <w:lvlText w:val=""/>
      <w:lvlJc w:val="left"/>
      <w:pPr>
        <w:ind w:left="854" w:hanging="360"/>
      </w:pPr>
      <w:rPr>
        <w:rFonts w:ascii="Symbol" w:hAnsi="Symbol" w:hint="default"/>
      </w:rPr>
    </w:lvl>
    <w:lvl w:ilvl="1" w:tplc="04090003" w:tentative="1">
      <w:start w:val="1"/>
      <w:numFmt w:val="bullet"/>
      <w:lvlText w:val="o"/>
      <w:lvlJc w:val="left"/>
      <w:pPr>
        <w:ind w:left="1574" w:hanging="360"/>
      </w:pPr>
      <w:rPr>
        <w:rFonts w:ascii="Courier New" w:hAnsi="Courier New" w:cs="Courier New" w:hint="default"/>
      </w:rPr>
    </w:lvl>
    <w:lvl w:ilvl="2" w:tplc="04090005" w:tentative="1">
      <w:start w:val="1"/>
      <w:numFmt w:val="bullet"/>
      <w:lvlText w:val=""/>
      <w:lvlJc w:val="left"/>
      <w:pPr>
        <w:ind w:left="2294" w:hanging="360"/>
      </w:pPr>
      <w:rPr>
        <w:rFonts w:ascii="Wingdings" w:hAnsi="Wingdings" w:hint="default"/>
      </w:rPr>
    </w:lvl>
    <w:lvl w:ilvl="3" w:tplc="04090001" w:tentative="1">
      <w:start w:val="1"/>
      <w:numFmt w:val="bullet"/>
      <w:lvlText w:val=""/>
      <w:lvlJc w:val="left"/>
      <w:pPr>
        <w:ind w:left="3014" w:hanging="360"/>
      </w:pPr>
      <w:rPr>
        <w:rFonts w:ascii="Symbol" w:hAnsi="Symbol" w:hint="default"/>
      </w:rPr>
    </w:lvl>
    <w:lvl w:ilvl="4" w:tplc="04090003" w:tentative="1">
      <w:start w:val="1"/>
      <w:numFmt w:val="bullet"/>
      <w:lvlText w:val="o"/>
      <w:lvlJc w:val="left"/>
      <w:pPr>
        <w:ind w:left="3734" w:hanging="360"/>
      </w:pPr>
      <w:rPr>
        <w:rFonts w:ascii="Courier New" w:hAnsi="Courier New" w:cs="Courier New" w:hint="default"/>
      </w:rPr>
    </w:lvl>
    <w:lvl w:ilvl="5" w:tplc="04090005" w:tentative="1">
      <w:start w:val="1"/>
      <w:numFmt w:val="bullet"/>
      <w:lvlText w:val=""/>
      <w:lvlJc w:val="left"/>
      <w:pPr>
        <w:ind w:left="4454" w:hanging="360"/>
      </w:pPr>
      <w:rPr>
        <w:rFonts w:ascii="Wingdings" w:hAnsi="Wingdings" w:hint="default"/>
      </w:rPr>
    </w:lvl>
    <w:lvl w:ilvl="6" w:tplc="04090001" w:tentative="1">
      <w:start w:val="1"/>
      <w:numFmt w:val="bullet"/>
      <w:lvlText w:val=""/>
      <w:lvlJc w:val="left"/>
      <w:pPr>
        <w:ind w:left="5174" w:hanging="360"/>
      </w:pPr>
      <w:rPr>
        <w:rFonts w:ascii="Symbol" w:hAnsi="Symbol" w:hint="default"/>
      </w:rPr>
    </w:lvl>
    <w:lvl w:ilvl="7" w:tplc="04090003" w:tentative="1">
      <w:start w:val="1"/>
      <w:numFmt w:val="bullet"/>
      <w:lvlText w:val="o"/>
      <w:lvlJc w:val="left"/>
      <w:pPr>
        <w:ind w:left="5894" w:hanging="360"/>
      </w:pPr>
      <w:rPr>
        <w:rFonts w:ascii="Courier New" w:hAnsi="Courier New" w:cs="Courier New" w:hint="default"/>
      </w:rPr>
    </w:lvl>
    <w:lvl w:ilvl="8" w:tplc="04090005" w:tentative="1">
      <w:start w:val="1"/>
      <w:numFmt w:val="bullet"/>
      <w:lvlText w:val=""/>
      <w:lvlJc w:val="left"/>
      <w:pPr>
        <w:ind w:left="6614" w:hanging="360"/>
      </w:pPr>
      <w:rPr>
        <w:rFonts w:ascii="Wingdings" w:hAnsi="Wingdings" w:hint="default"/>
      </w:rPr>
    </w:lvl>
  </w:abstractNum>
  <w:abstractNum w:abstractNumId="3" w15:restartNumberingAfterBreak="0">
    <w:nsid w:val="1DC42810"/>
    <w:multiLevelType w:val="hybridMultilevel"/>
    <w:tmpl w:val="D7EC1A0C"/>
    <w:lvl w:ilvl="0" w:tplc="04090001">
      <w:start w:val="1"/>
      <w:numFmt w:val="bullet"/>
      <w:lvlText w:val=""/>
      <w:lvlJc w:val="left"/>
      <w:pPr>
        <w:ind w:left="854" w:hanging="360"/>
      </w:pPr>
      <w:rPr>
        <w:rFonts w:ascii="Symbol" w:hAnsi="Symbol" w:hint="default"/>
      </w:rPr>
    </w:lvl>
    <w:lvl w:ilvl="1" w:tplc="04090003" w:tentative="1">
      <w:start w:val="1"/>
      <w:numFmt w:val="bullet"/>
      <w:lvlText w:val="o"/>
      <w:lvlJc w:val="left"/>
      <w:pPr>
        <w:ind w:left="1574" w:hanging="360"/>
      </w:pPr>
      <w:rPr>
        <w:rFonts w:ascii="Courier New" w:hAnsi="Courier New" w:cs="Courier New" w:hint="default"/>
      </w:rPr>
    </w:lvl>
    <w:lvl w:ilvl="2" w:tplc="04090005" w:tentative="1">
      <w:start w:val="1"/>
      <w:numFmt w:val="bullet"/>
      <w:lvlText w:val=""/>
      <w:lvlJc w:val="left"/>
      <w:pPr>
        <w:ind w:left="2294" w:hanging="360"/>
      </w:pPr>
      <w:rPr>
        <w:rFonts w:ascii="Wingdings" w:hAnsi="Wingdings" w:hint="default"/>
      </w:rPr>
    </w:lvl>
    <w:lvl w:ilvl="3" w:tplc="04090001" w:tentative="1">
      <w:start w:val="1"/>
      <w:numFmt w:val="bullet"/>
      <w:lvlText w:val=""/>
      <w:lvlJc w:val="left"/>
      <w:pPr>
        <w:ind w:left="3014" w:hanging="360"/>
      </w:pPr>
      <w:rPr>
        <w:rFonts w:ascii="Symbol" w:hAnsi="Symbol" w:hint="default"/>
      </w:rPr>
    </w:lvl>
    <w:lvl w:ilvl="4" w:tplc="04090003" w:tentative="1">
      <w:start w:val="1"/>
      <w:numFmt w:val="bullet"/>
      <w:lvlText w:val="o"/>
      <w:lvlJc w:val="left"/>
      <w:pPr>
        <w:ind w:left="3734" w:hanging="360"/>
      </w:pPr>
      <w:rPr>
        <w:rFonts w:ascii="Courier New" w:hAnsi="Courier New" w:cs="Courier New" w:hint="default"/>
      </w:rPr>
    </w:lvl>
    <w:lvl w:ilvl="5" w:tplc="04090005" w:tentative="1">
      <w:start w:val="1"/>
      <w:numFmt w:val="bullet"/>
      <w:lvlText w:val=""/>
      <w:lvlJc w:val="left"/>
      <w:pPr>
        <w:ind w:left="4454" w:hanging="360"/>
      </w:pPr>
      <w:rPr>
        <w:rFonts w:ascii="Wingdings" w:hAnsi="Wingdings" w:hint="default"/>
      </w:rPr>
    </w:lvl>
    <w:lvl w:ilvl="6" w:tplc="04090001" w:tentative="1">
      <w:start w:val="1"/>
      <w:numFmt w:val="bullet"/>
      <w:lvlText w:val=""/>
      <w:lvlJc w:val="left"/>
      <w:pPr>
        <w:ind w:left="5174" w:hanging="360"/>
      </w:pPr>
      <w:rPr>
        <w:rFonts w:ascii="Symbol" w:hAnsi="Symbol" w:hint="default"/>
      </w:rPr>
    </w:lvl>
    <w:lvl w:ilvl="7" w:tplc="04090003" w:tentative="1">
      <w:start w:val="1"/>
      <w:numFmt w:val="bullet"/>
      <w:lvlText w:val="o"/>
      <w:lvlJc w:val="left"/>
      <w:pPr>
        <w:ind w:left="5894" w:hanging="360"/>
      </w:pPr>
      <w:rPr>
        <w:rFonts w:ascii="Courier New" w:hAnsi="Courier New" w:cs="Courier New" w:hint="default"/>
      </w:rPr>
    </w:lvl>
    <w:lvl w:ilvl="8" w:tplc="04090005" w:tentative="1">
      <w:start w:val="1"/>
      <w:numFmt w:val="bullet"/>
      <w:lvlText w:val=""/>
      <w:lvlJc w:val="left"/>
      <w:pPr>
        <w:ind w:left="6614" w:hanging="360"/>
      </w:pPr>
      <w:rPr>
        <w:rFonts w:ascii="Wingdings" w:hAnsi="Wingdings" w:hint="default"/>
      </w:rPr>
    </w:lvl>
  </w:abstractNum>
  <w:abstractNum w:abstractNumId="4" w15:restartNumberingAfterBreak="0">
    <w:nsid w:val="27A9282B"/>
    <w:multiLevelType w:val="hybridMultilevel"/>
    <w:tmpl w:val="980A6740"/>
    <w:lvl w:ilvl="0" w:tplc="04090001">
      <w:start w:val="1"/>
      <w:numFmt w:val="bullet"/>
      <w:lvlText w:val=""/>
      <w:lvlJc w:val="left"/>
      <w:pPr>
        <w:ind w:left="854" w:hanging="360"/>
      </w:pPr>
      <w:rPr>
        <w:rFonts w:ascii="Symbol" w:hAnsi="Symbol" w:hint="default"/>
      </w:rPr>
    </w:lvl>
    <w:lvl w:ilvl="1" w:tplc="04090003" w:tentative="1">
      <w:start w:val="1"/>
      <w:numFmt w:val="bullet"/>
      <w:lvlText w:val="o"/>
      <w:lvlJc w:val="left"/>
      <w:pPr>
        <w:ind w:left="1574" w:hanging="360"/>
      </w:pPr>
      <w:rPr>
        <w:rFonts w:ascii="Courier New" w:hAnsi="Courier New" w:cs="Courier New" w:hint="default"/>
      </w:rPr>
    </w:lvl>
    <w:lvl w:ilvl="2" w:tplc="04090005" w:tentative="1">
      <w:start w:val="1"/>
      <w:numFmt w:val="bullet"/>
      <w:lvlText w:val=""/>
      <w:lvlJc w:val="left"/>
      <w:pPr>
        <w:ind w:left="2294" w:hanging="360"/>
      </w:pPr>
      <w:rPr>
        <w:rFonts w:ascii="Wingdings" w:hAnsi="Wingdings" w:hint="default"/>
      </w:rPr>
    </w:lvl>
    <w:lvl w:ilvl="3" w:tplc="04090001" w:tentative="1">
      <w:start w:val="1"/>
      <w:numFmt w:val="bullet"/>
      <w:lvlText w:val=""/>
      <w:lvlJc w:val="left"/>
      <w:pPr>
        <w:ind w:left="3014" w:hanging="360"/>
      </w:pPr>
      <w:rPr>
        <w:rFonts w:ascii="Symbol" w:hAnsi="Symbol" w:hint="default"/>
      </w:rPr>
    </w:lvl>
    <w:lvl w:ilvl="4" w:tplc="04090003" w:tentative="1">
      <w:start w:val="1"/>
      <w:numFmt w:val="bullet"/>
      <w:lvlText w:val="o"/>
      <w:lvlJc w:val="left"/>
      <w:pPr>
        <w:ind w:left="3734" w:hanging="360"/>
      </w:pPr>
      <w:rPr>
        <w:rFonts w:ascii="Courier New" w:hAnsi="Courier New" w:cs="Courier New" w:hint="default"/>
      </w:rPr>
    </w:lvl>
    <w:lvl w:ilvl="5" w:tplc="04090005" w:tentative="1">
      <w:start w:val="1"/>
      <w:numFmt w:val="bullet"/>
      <w:lvlText w:val=""/>
      <w:lvlJc w:val="left"/>
      <w:pPr>
        <w:ind w:left="4454" w:hanging="360"/>
      </w:pPr>
      <w:rPr>
        <w:rFonts w:ascii="Wingdings" w:hAnsi="Wingdings" w:hint="default"/>
      </w:rPr>
    </w:lvl>
    <w:lvl w:ilvl="6" w:tplc="04090001" w:tentative="1">
      <w:start w:val="1"/>
      <w:numFmt w:val="bullet"/>
      <w:lvlText w:val=""/>
      <w:lvlJc w:val="left"/>
      <w:pPr>
        <w:ind w:left="5174" w:hanging="360"/>
      </w:pPr>
      <w:rPr>
        <w:rFonts w:ascii="Symbol" w:hAnsi="Symbol" w:hint="default"/>
      </w:rPr>
    </w:lvl>
    <w:lvl w:ilvl="7" w:tplc="04090003" w:tentative="1">
      <w:start w:val="1"/>
      <w:numFmt w:val="bullet"/>
      <w:lvlText w:val="o"/>
      <w:lvlJc w:val="left"/>
      <w:pPr>
        <w:ind w:left="5894" w:hanging="360"/>
      </w:pPr>
      <w:rPr>
        <w:rFonts w:ascii="Courier New" w:hAnsi="Courier New" w:cs="Courier New" w:hint="default"/>
      </w:rPr>
    </w:lvl>
    <w:lvl w:ilvl="8" w:tplc="04090005" w:tentative="1">
      <w:start w:val="1"/>
      <w:numFmt w:val="bullet"/>
      <w:lvlText w:val=""/>
      <w:lvlJc w:val="left"/>
      <w:pPr>
        <w:ind w:left="6614" w:hanging="360"/>
      </w:pPr>
      <w:rPr>
        <w:rFonts w:ascii="Wingdings" w:hAnsi="Wingdings" w:hint="default"/>
      </w:rPr>
    </w:lvl>
  </w:abstractNum>
  <w:abstractNum w:abstractNumId="5" w15:restartNumberingAfterBreak="0">
    <w:nsid w:val="4D39497D"/>
    <w:multiLevelType w:val="hybridMultilevel"/>
    <w:tmpl w:val="E5102BF8"/>
    <w:lvl w:ilvl="0" w:tplc="04090001">
      <w:start w:val="1"/>
      <w:numFmt w:val="bullet"/>
      <w:lvlText w:val=""/>
      <w:lvlJc w:val="left"/>
      <w:pPr>
        <w:ind w:left="854" w:hanging="360"/>
      </w:pPr>
      <w:rPr>
        <w:rFonts w:ascii="Symbol" w:hAnsi="Symbol" w:hint="default"/>
      </w:rPr>
    </w:lvl>
    <w:lvl w:ilvl="1" w:tplc="04090003" w:tentative="1">
      <w:start w:val="1"/>
      <w:numFmt w:val="bullet"/>
      <w:lvlText w:val="o"/>
      <w:lvlJc w:val="left"/>
      <w:pPr>
        <w:ind w:left="1574" w:hanging="360"/>
      </w:pPr>
      <w:rPr>
        <w:rFonts w:ascii="Courier New" w:hAnsi="Courier New" w:cs="Courier New" w:hint="default"/>
      </w:rPr>
    </w:lvl>
    <w:lvl w:ilvl="2" w:tplc="04090005" w:tentative="1">
      <w:start w:val="1"/>
      <w:numFmt w:val="bullet"/>
      <w:lvlText w:val=""/>
      <w:lvlJc w:val="left"/>
      <w:pPr>
        <w:ind w:left="2294" w:hanging="360"/>
      </w:pPr>
      <w:rPr>
        <w:rFonts w:ascii="Wingdings" w:hAnsi="Wingdings" w:hint="default"/>
      </w:rPr>
    </w:lvl>
    <w:lvl w:ilvl="3" w:tplc="04090001" w:tentative="1">
      <w:start w:val="1"/>
      <w:numFmt w:val="bullet"/>
      <w:lvlText w:val=""/>
      <w:lvlJc w:val="left"/>
      <w:pPr>
        <w:ind w:left="3014" w:hanging="360"/>
      </w:pPr>
      <w:rPr>
        <w:rFonts w:ascii="Symbol" w:hAnsi="Symbol" w:hint="default"/>
      </w:rPr>
    </w:lvl>
    <w:lvl w:ilvl="4" w:tplc="04090003" w:tentative="1">
      <w:start w:val="1"/>
      <w:numFmt w:val="bullet"/>
      <w:lvlText w:val="o"/>
      <w:lvlJc w:val="left"/>
      <w:pPr>
        <w:ind w:left="3734" w:hanging="360"/>
      </w:pPr>
      <w:rPr>
        <w:rFonts w:ascii="Courier New" w:hAnsi="Courier New" w:cs="Courier New" w:hint="default"/>
      </w:rPr>
    </w:lvl>
    <w:lvl w:ilvl="5" w:tplc="04090005" w:tentative="1">
      <w:start w:val="1"/>
      <w:numFmt w:val="bullet"/>
      <w:lvlText w:val=""/>
      <w:lvlJc w:val="left"/>
      <w:pPr>
        <w:ind w:left="4454" w:hanging="360"/>
      </w:pPr>
      <w:rPr>
        <w:rFonts w:ascii="Wingdings" w:hAnsi="Wingdings" w:hint="default"/>
      </w:rPr>
    </w:lvl>
    <w:lvl w:ilvl="6" w:tplc="04090001" w:tentative="1">
      <w:start w:val="1"/>
      <w:numFmt w:val="bullet"/>
      <w:lvlText w:val=""/>
      <w:lvlJc w:val="left"/>
      <w:pPr>
        <w:ind w:left="5174" w:hanging="360"/>
      </w:pPr>
      <w:rPr>
        <w:rFonts w:ascii="Symbol" w:hAnsi="Symbol" w:hint="default"/>
      </w:rPr>
    </w:lvl>
    <w:lvl w:ilvl="7" w:tplc="04090003" w:tentative="1">
      <w:start w:val="1"/>
      <w:numFmt w:val="bullet"/>
      <w:lvlText w:val="o"/>
      <w:lvlJc w:val="left"/>
      <w:pPr>
        <w:ind w:left="5894" w:hanging="360"/>
      </w:pPr>
      <w:rPr>
        <w:rFonts w:ascii="Courier New" w:hAnsi="Courier New" w:cs="Courier New" w:hint="default"/>
      </w:rPr>
    </w:lvl>
    <w:lvl w:ilvl="8" w:tplc="04090005" w:tentative="1">
      <w:start w:val="1"/>
      <w:numFmt w:val="bullet"/>
      <w:lvlText w:val=""/>
      <w:lvlJc w:val="left"/>
      <w:pPr>
        <w:ind w:left="6614" w:hanging="360"/>
      </w:pPr>
      <w:rPr>
        <w:rFonts w:ascii="Wingdings" w:hAnsi="Wingdings" w:hint="default"/>
      </w:rPr>
    </w:lvl>
  </w:abstractNum>
  <w:abstractNum w:abstractNumId="6" w15:restartNumberingAfterBreak="0">
    <w:nsid w:val="557B14A4"/>
    <w:multiLevelType w:val="hybridMultilevel"/>
    <w:tmpl w:val="DF9C218C"/>
    <w:lvl w:ilvl="0" w:tplc="04090001">
      <w:start w:val="1"/>
      <w:numFmt w:val="bullet"/>
      <w:lvlText w:val=""/>
      <w:lvlJc w:val="left"/>
      <w:pPr>
        <w:ind w:left="774" w:hanging="360"/>
      </w:pPr>
      <w:rPr>
        <w:rFonts w:ascii="Symbol" w:hAnsi="Symbol" w:hint="default"/>
      </w:rPr>
    </w:lvl>
    <w:lvl w:ilvl="1" w:tplc="04090003" w:tentative="1">
      <w:start w:val="1"/>
      <w:numFmt w:val="bullet"/>
      <w:lvlText w:val="o"/>
      <w:lvlJc w:val="left"/>
      <w:pPr>
        <w:ind w:left="1494" w:hanging="360"/>
      </w:pPr>
      <w:rPr>
        <w:rFonts w:ascii="Courier New" w:hAnsi="Courier New" w:cs="Courier New" w:hint="default"/>
      </w:rPr>
    </w:lvl>
    <w:lvl w:ilvl="2" w:tplc="04090005" w:tentative="1">
      <w:start w:val="1"/>
      <w:numFmt w:val="bullet"/>
      <w:lvlText w:val=""/>
      <w:lvlJc w:val="left"/>
      <w:pPr>
        <w:ind w:left="2214" w:hanging="360"/>
      </w:pPr>
      <w:rPr>
        <w:rFonts w:ascii="Wingdings" w:hAnsi="Wingdings" w:hint="default"/>
      </w:rPr>
    </w:lvl>
    <w:lvl w:ilvl="3" w:tplc="04090001" w:tentative="1">
      <w:start w:val="1"/>
      <w:numFmt w:val="bullet"/>
      <w:lvlText w:val=""/>
      <w:lvlJc w:val="left"/>
      <w:pPr>
        <w:ind w:left="2934" w:hanging="360"/>
      </w:pPr>
      <w:rPr>
        <w:rFonts w:ascii="Symbol" w:hAnsi="Symbol" w:hint="default"/>
      </w:rPr>
    </w:lvl>
    <w:lvl w:ilvl="4" w:tplc="04090003" w:tentative="1">
      <w:start w:val="1"/>
      <w:numFmt w:val="bullet"/>
      <w:lvlText w:val="o"/>
      <w:lvlJc w:val="left"/>
      <w:pPr>
        <w:ind w:left="3654" w:hanging="360"/>
      </w:pPr>
      <w:rPr>
        <w:rFonts w:ascii="Courier New" w:hAnsi="Courier New" w:cs="Courier New" w:hint="default"/>
      </w:rPr>
    </w:lvl>
    <w:lvl w:ilvl="5" w:tplc="04090005" w:tentative="1">
      <w:start w:val="1"/>
      <w:numFmt w:val="bullet"/>
      <w:lvlText w:val=""/>
      <w:lvlJc w:val="left"/>
      <w:pPr>
        <w:ind w:left="4374" w:hanging="360"/>
      </w:pPr>
      <w:rPr>
        <w:rFonts w:ascii="Wingdings" w:hAnsi="Wingdings" w:hint="default"/>
      </w:rPr>
    </w:lvl>
    <w:lvl w:ilvl="6" w:tplc="04090001" w:tentative="1">
      <w:start w:val="1"/>
      <w:numFmt w:val="bullet"/>
      <w:lvlText w:val=""/>
      <w:lvlJc w:val="left"/>
      <w:pPr>
        <w:ind w:left="5094" w:hanging="360"/>
      </w:pPr>
      <w:rPr>
        <w:rFonts w:ascii="Symbol" w:hAnsi="Symbol" w:hint="default"/>
      </w:rPr>
    </w:lvl>
    <w:lvl w:ilvl="7" w:tplc="04090003" w:tentative="1">
      <w:start w:val="1"/>
      <w:numFmt w:val="bullet"/>
      <w:lvlText w:val="o"/>
      <w:lvlJc w:val="left"/>
      <w:pPr>
        <w:ind w:left="5814" w:hanging="360"/>
      </w:pPr>
      <w:rPr>
        <w:rFonts w:ascii="Courier New" w:hAnsi="Courier New" w:cs="Courier New" w:hint="default"/>
      </w:rPr>
    </w:lvl>
    <w:lvl w:ilvl="8" w:tplc="04090005" w:tentative="1">
      <w:start w:val="1"/>
      <w:numFmt w:val="bullet"/>
      <w:lvlText w:val=""/>
      <w:lvlJc w:val="left"/>
      <w:pPr>
        <w:ind w:left="6534" w:hanging="360"/>
      </w:pPr>
      <w:rPr>
        <w:rFonts w:ascii="Wingdings" w:hAnsi="Wingdings" w:hint="default"/>
      </w:rPr>
    </w:lvl>
  </w:abstractNum>
  <w:num w:numId="1">
    <w:abstractNumId w:val="1"/>
  </w:num>
  <w:num w:numId="2">
    <w:abstractNumId w:val="2"/>
  </w:num>
  <w:num w:numId="3">
    <w:abstractNumId w:val="3"/>
  </w:num>
  <w:num w:numId="4">
    <w:abstractNumId w:val="5"/>
  </w:num>
  <w:num w:numId="5">
    <w:abstractNumId w:val="6"/>
  </w:num>
  <w:num w:numId="6">
    <w:abstractNumId w:val="4"/>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747E"/>
    <w:rsid w:val="00000C47"/>
    <w:rsid w:val="00001CC3"/>
    <w:rsid w:val="00002DA2"/>
    <w:rsid w:val="00002FF4"/>
    <w:rsid w:val="000209CA"/>
    <w:rsid w:val="000324D3"/>
    <w:rsid w:val="00037629"/>
    <w:rsid w:val="00042135"/>
    <w:rsid w:val="000605E3"/>
    <w:rsid w:val="00097254"/>
    <w:rsid w:val="000A1031"/>
    <w:rsid w:val="000C7704"/>
    <w:rsid w:val="000C773B"/>
    <w:rsid w:val="000D3753"/>
    <w:rsid w:val="000E08BD"/>
    <w:rsid w:val="00124848"/>
    <w:rsid w:val="0017678C"/>
    <w:rsid w:val="001A4203"/>
    <w:rsid w:val="001D0465"/>
    <w:rsid w:val="001F4C68"/>
    <w:rsid w:val="001F7E49"/>
    <w:rsid w:val="00204393"/>
    <w:rsid w:val="002231D9"/>
    <w:rsid w:val="00271C1D"/>
    <w:rsid w:val="00272B1C"/>
    <w:rsid w:val="00281CBB"/>
    <w:rsid w:val="002D340B"/>
    <w:rsid w:val="002D794F"/>
    <w:rsid w:val="00317310"/>
    <w:rsid w:val="00331076"/>
    <w:rsid w:val="00350B55"/>
    <w:rsid w:val="00355136"/>
    <w:rsid w:val="0035620B"/>
    <w:rsid w:val="0035723C"/>
    <w:rsid w:val="003B1D74"/>
    <w:rsid w:val="003B7936"/>
    <w:rsid w:val="003D392C"/>
    <w:rsid w:val="003F33D6"/>
    <w:rsid w:val="0041021A"/>
    <w:rsid w:val="00422E87"/>
    <w:rsid w:val="0042501F"/>
    <w:rsid w:val="00466B60"/>
    <w:rsid w:val="00491D86"/>
    <w:rsid w:val="004955FC"/>
    <w:rsid w:val="004A5855"/>
    <w:rsid w:val="004B7E23"/>
    <w:rsid w:val="004C31E8"/>
    <w:rsid w:val="004D7874"/>
    <w:rsid w:val="004E752C"/>
    <w:rsid w:val="0050330E"/>
    <w:rsid w:val="00507553"/>
    <w:rsid w:val="00536364"/>
    <w:rsid w:val="00536ECD"/>
    <w:rsid w:val="00540A42"/>
    <w:rsid w:val="0054124D"/>
    <w:rsid w:val="00544AC0"/>
    <w:rsid w:val="00556829"/>
    <w:rsid w:val="00562AF6"/>
    <w:rsid w:val="005702EE"/>
    <w:rsid w:val="005710B8"/>
    <w:rsid w:val="00572EC5"/>
    <w:rsid w:val="005B0A08"/>
    <w:rsid w:val="005F19F0"/>
    <w:rsid w:val="00605C0C"/>
    <w:rsid w:val="00650350"/>
    <w:rsid w:val="006628FF"/>
    <w:rsid w:val="006632C0"/>
    <w:rsid w:val="006834D5"/>
    <w:rsid w:val="00686941"/>
    <w:rsid w:val="006B1A18"/>
    <w:rsid w:val="006C3F26"/>
    <w:rsid w:val="006D2070"/>
    <w:rsid w:val="006E1DE0"/>
    <w:rsid w:val="00701BF3"/>
    <w:rsid w:val="00701FAD"/>
    <w:rsid w:val="00713AEB"/>
    <w:rsid w:val="00721165"/>
    <w:rsid w:val="007441EF"/>
    <w:rsid w:val="0078293D"/>
    <w:rsid w:val="00791699"/>
    <w:rsid w:val="0079307C"/>
    <w:rsid w:val="007A6B79"/>
    <w:rsid w:val="007D1321"/>
    <w:rsid w:val="007D3EB9"/>
    <w:rsid w:val="007F1716"/>
    <w:rsid w:val="00837C67"/>
    <w:rsid w:val="0086497A"/>
    <w:rsid w:val="00867DF0"/>
    <w:rsid w:val="00877BEA"/>
    <w:rsid w:val="008A1DFD"/>
    <w:rsid w:val="008A3520"/>
    <w:rsid w:val="008A6213"/>
    <w:rsid w:val="008C2DDC"/>
    <w:rsid w:val="008C3FF9"/>
    <w:rsid w:val="008E739C"/>
    <w:rsid w:val="00900613"/>
    <w:rsid w:val="00961063"/>
    <w:rsid w:val="00974AB5"/>
    <w:rsid w:val="00985949"/>
    <w:rsid w:val="00985B3E"/>
    <w:rsid w:val="00987EA7"/>
    <w:rsid w:val="009A2A9D"/>
    <w:rsid w:val="009C00BE"/>
    <w:rsid w:val="009C58D2"/>
    <w:rsid w:val="009E2FF1"/>
    <w:rsid w:val="009F58DE"/>
    <w:rsid w:val="00A02364"/>
    <w:rsid w:val="00A219A5"/>
    <w:rsid w:val="00A25369"/>
    <w:rsid w:val="00A3381F"/>
    <w:rsid w:val="00A44205"/>
    <w:rsid w:val="00A604B9"/>
    <w:rsid w:val="00A96DC9"/>
    <w:rsid w:val="00AA5D17"/>
    <w:rsid w:val="00AB24E9"/>
    <w:rsid w:val="00AB6FB7"/>
    <w:rsid w:val="00AE29B8"/>
    <w:rsid w:val="00AF00B0"/>
    <w:rsid w:val="00AF6587"/>
    <w:rsid w:val="00AF774A"/>
    <w:rsid w:val="00B26E33"/>
    <w:rsid w:val="00B3005C"/>
    <w:rsid w:val="00B406AF"/>
    <w:rsid w:val="00B45FBB"/>
    <w:rsid w:val="00B52C54"/>
    <w:rsid w:val="00B66D62"/>
    <w:rsid w:val="00B70BF5"/>
    <w:rsid w:val="00BB0F9A"/>
    <w:rsid w:val="00BB646A"/>
    <w:rsid w:val="00BC796B"/>
    <w:rsid w:val="00BE27DB"/>
    <w:rsid w:val="00BF0053"/>
    <w:rsid w:val="00BF51F9"/>
    <w:rsid w:val="00C01E21"/>
    <w:rsid w:val="00C16EEE"/>
    <w:rsid w:val="00C20402"/>
    <w:rsid w:val="00C20491"/>
    <w:rsid w:val="00C3060E"/>
    <w:rsid w:val="00C44FFC"/>
    <w:rsid w:val="00C4538C"/>
    <w:rsid w:val="00C467D5"/>
    <w:rsid w:val="00C4747E"/>
    <w:rsid w:val="00C50B6A"/>
    <w:rsid w:val="00C56595"/>
    <w:rsid w:val="00C71880"/>
    <w:rsid w:val="00CB4405"/>
    <w:rsid w:val="00CC10B3"/>
    <w:rsid w:val="00CC5D64"/>
    <w:rsid w:val="00CD1376"/>
    <w:rsid w:val="00CF6078"/>
    <w:rsid w:val="00D02D46"/>
    <w:rsid w:val="00D257AC"/>
    <w:rsid w:val="00D45A0B"/>
    <w:rsid w:val="00D61330"/>
    <w:rsid w:val="00D80157"/>
    <w:rsid w:val="00D82874"/>
    <w:rsid w:val="00D909AB"/>
    <w:rsid w:val="00DA5F6F"/>
    <w:rsid w:val="00DB14DF"/>
    <w:rsid w:val="00DB1E24"/>
    <w:rsid w:val="00DC395B"/>
    <w:rsid w:val="00DF06E4"/>
    <w:rsid w:val="00E143A1"/>
    <w:rsid w:val="00E1475D"/>
    <w:rsid w:val="00E263C7"/>
    <w:rsid w:val="00E35C56"/>
    <w:rsid w:val="00E403E3"/>
    <w:rsid w:val="00E416C9"/>
    <w:rsid w:val="00E46615"/>
    <w:rsid w:val="00E80E4D"/>
    <w:rsid w:val="00E81717"/>
    <w:rsid w:val="00EA023F"/>
    <w:rsid w:val="00EA5A3C"/>
    <w:rsid w:val="00EB2652"/>
    <w:rsid w:val="00ED0CDE"/>
    <w:rsid w:val="00F158F1"/>
    <w:rsid w:val="00F216CA"/>
    <w:rsid w:val="00F4074A"/>
    <w:rsid w:val="00F60242"/>
    <w:rsid w:val="00F64604"/>
    <w:rsid w:val="00F76D84"/>
    <w:rsid w:val="00FA5C61"/>
    <w:rsid w:val="00FB4768"/>
    <w:rsid w:val="00FF72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61D0CB1"/>
  <w15:docId w15:val="{7FB8C29A-395C-ED4F-BB36-EBCBA1D6AF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ind w:left="462" w:hanging="1100"/>
      <w:outlineLvl w:val="0"/>
    </w:pPr>
    <w:rPr>
      <w:b/>
      <w:bCs/>
      <w:sz w:val="23"/>
      <w:szCs w:val="2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23"/>
      <w:szCs w:val="23"/>
    </w:rPr>
  </w:style>
  <w:style w:type="paragraph" w:styleId="Title">
    <w:name w:val="Title"/>
    <w:basedOn w:val="Normal"/>
    <w:uiPriority w:val="10"/>
    <w:qFormat/>
    <w:pPr>
      <w:spacing w:before="67"/>
      <w:ind w:left="4844"/>
    </w:pPr>
    <w:rPr>
      <w:b/>
      <w:bCs/>
      <w:sz w:val="35"/>
      <w:szCs w:val="35"/>
    </w:rPr>
  </w:style>
  <w:style w:type="paragraph" w:styleId="ListParagraph">
    <w:name w:val="List Paragraph"/>
    <w:basedOn w:val="Normal"/>
    <w:uiPriority w:val="1"/>
    <w:qFormat/>
  </w:style>
  <w:style w:type="paragraph" w:customStyle="1" w:styleId="TableParagraph">
    <w:name w:val="Table Paragraph"/>
    <w:basedOn w:val="Normal"/>
    <w:uiPriority w:val="1"/>
    <w:qFormat/>
    <w:pPr>
      <w:spacing w:before="30"/>
      <w:ind w:left="54"/>
    </w:pPr>
  </w:style>
  <w:style w:type="paragraph" w:styleId="Revision">
    <w:name w:val="Revision"/>
    <w:hidden/>
    <w:uiPriority w:val="99"/>
    <w:semiHidden/>
    <w:rsid w:val="00AE29B8"/>
    <w:pPr>
      <w:widowControl/>
      <w:autoSpaceDE/>
      <w:autoSpaceDN/>
    </w:pPr>
    <w:rPr>
      <w:rFonts w:ascii="Times New Roman" w:eastAsia="Times New Roman" w:hAnsi="Times New Roman" w:cs="Times New Roman"/>
    </w:rPr>
  </w:style>
  <w:style w:type="paragraph" w:styleId="Header">
    <w:name w:val="header"/>
    <w:basedOn w:val="Normal"/>
    <w:link w:val="HeaderChar"/>
    <w:uiPriority w:val="99"/>
    <w:unhideWhenUsed/>
    <w:rsid w:val="00ED0CDE"/>
    <w:pPr>
      <w:tabs>
        <w:tab w:val="center" w:pos="4680"/>
        <w:tab w:val="right" w:pos="9360"/>
      </w:tabs>
    </w:pPr>
  </w:style>
  <w:style w:type="character" w:customStyle="1" w:styleId="HeaderChar">
    <w:name w:val="Header Char"/>
    <w:basedOn w:val="DefaultParagraphFont"/>
    <w:link w:val="Header"/>
    <w:uiPriority w:val="99"/>
    <w:rsid w:val="00ED0CDE"/>
    <w:rPr>
      <w:rFonts w:ascii="Times New Roman" w:eastAsia="Times New Roman" w:hAnsi="Times New Roman" w:cs="Times New Roman"/>
    </w:rPr>
  </w:style>
  <w:style w:type="paragraph" w:styleId="Footer">
    <w:name w:val="footer"/>
    <w:basedOn w:val="Normal"/>
    <w:link w:val="FooterChar"/>
    <w:uiPriority w:val="99"/>
    <w:unhideWhenUsed/>
    <w:rsid w:val="00ED0CDE"/>
    <w:pPr>
      <w:tabs>
        <w:tab w:val="center" w:pos="4680"/>
        <w:tab w:val="right" w:pos="9360"/>
      </w:tabs>
    </w:pPr>
  </w:style>
  <w:style w:type="character" w:customStyle="1" w:styleId="FooterChar">
    <w:name w:val="Footer Char"/>
    <w:basedOn w:val="DefaultParagraphFont"/>
    <w:link w:val="Footer"/>
    <w:uiPriority w:val="99"/>
    <w:rsid w:val="00ED0CDE"/>
    <w:rPr>
      <w:rFonts w:ascii="Times New Roman" w:eastAsia="Times New Roman" w:hAnsi="Times New Roman" w:cs="Times New Roman"/>
    </w:rPr>
  </w:style>
  <w:style w:type="character" w:styleId="CommentReference">
    <w:name w:val="annotation reference"/>
    <w:basedOn w:val="DefaultParagraphFont"/>
    <w:uiPriority w:val="99"/>
    <w:semiHidden/>
    <w:unhideWhenUsed/>
    <w:rsid w:val="00B66D62"/>
    <w:rPr>
      <w:sz w:val="16"/>
      <w:szCs w:val="16"/>
    </w:rPr>
  </w:style>
  <w:style w:type="paragraph" w:styleId="CommentText">
    <w:name w:val="annotation text"/>
    <w:basedOn w:val="Normal"/>
    <w:link w:val="CommentTextChar"/>
    <w:uiPriority w:val="99"/>
    <w:unhideWhenUsed/>
    <w:rsid w:val="00B66D62"/>
    <w:rPr>
      <w:sz w:val="20"/>
      <w:szCs w:val="20"/>
    </w:rPr>
  </w:style>
  <w:style w:type="character" w:customStyle="1" w:styleId="CommentTextChar">
    <w:name w:val="Comment Text Char"/>
    <w:basedOn w:val="DefaultParagraphFont"/>
    <w:link w:val="CommentText"/>
    <w:uiPriority w:val="99"/>
    <w:rsid w:val="00B66D62"/>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B66D62"/>
    <w:rPr>
      <w:b/>
      <w:bCs/>
    </w:rPr>
  </w:style>
  <w:style w:type="character" w:customStyle="1" w:styleId="CommentSubjectChar">
    <w:name w:val="Comment Subject Char"/>
    <w:basedOn w:val="CommentTextChar"/>
    <w:link w:val="CommentSubject"/>
    <w:uiPriority w:val="99"/>
    <w:semiHidden/>
    <w:rsid w:val="00B66D62"/>
    <w:rPr>
      <w:rFonts w:ascii="Times New Roman" w:eastAsia="Times New Roman" w:hAnsi="Times New Roman" w:cs="Times New Roman"/>
      <w:b/>
      <w:bCs/>
      <w:sz w:val="20"/>
      <w:szCs w:val="20"/>
    </w:rPr>
  </w:style>
  <w:style w:type="table" w:styleId="TableGrid">
    <w:name w:val="Table Grid"/>
    <w:basedOn w:val="TableNormal"/>
    <w:uiPriority w:val="39"/>
    <w:rsid w:val="004A5855"/>
    <w:pPr>
      <w:widowControl/>
      <w:autoSpaceDE/>
      <w:autoSpaceDN/>
    </w:pPr>
    <w:rPr>
      <w:rFonts w:ascii="Times New Roman" w:hAnsi="Times New Roman" w:cs="Times New Roman"/>
      <w:kern w:val="2"/>
      <w:sz w:val="24"/>
      <w:szCs w:val="24"/>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Char">
    <w:name w:val="Body Text Char"/>
    <w:basedOn w:val="DefaultParagraphFont"/>
    <w:link w:val="BodyText"/>
    <w:uiPriority w:val="1"/>
    <w:rsid w:val="00D80157"/>
    <w:rPr>
      <w:rFonts w:ascii="Times New Roman" w:eastAsia="Times New Roman" w:hAnsi="Times New Roman" w:cs="Times New Roman"/>
      <w:sz w:val="23"/>
      <w:szCs w:val="2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TaxCatchAll xmlns="37d47695-dda2-48a2-87bc-2a1f7ac7fedc" xsi:nil="true"/>
    <lcf76f155ced4ddcb4097134ff3c332f xmlns="b457ba54-12e9-41a3-ab87-ffd5bc645430">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911D7BF13958C64483E7E107A08507EA" ma:contentTypeVersion="3706" ma:contentTypeDescription="Create a new document." ma:contentTypeScope="" ma:versionID="27b9d429859bcb4cc95ca5b147d3168a">
  <xsd:schema xmlns:xsd="http://www.w3.org/2001/XMLSchema" xmlns:xs="http://www.w3.org/2001/XMLSchema" xmlns:p="http://schemas.microsoft.com/office/2006/metadata/properties" xmlns:ns1="http://schemas.microsoft.com/sharepoint/v3" xmlns:ns2="b457ba54-12e9-41a3-ab87-ffd5bc645430" xmlns:ns3="37d47695-dda2-48a2-87bc-2a1f7ac7fedc" targetNamespace="http://schemas.microsoft.com/office/2006/metadata/properties" ma:root="true" ma:fieldsID="1c82921937d1af28a735bf3437c860b8" ns1:_="" ns2:_="" ns3:_="">
    <xsd:import namespace="http://schemas.microsoft.com/sharepoint/v3"/>
    <xsd:import namespace="b457ba54-12e9-41a3-ab87-ffd5bc645430"/>
    <xsd:import namespace="37d47695-dda2-48a2-87bc-2a1f7ac7fed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1:_ip_UnifiedCompliancePolicyProperties" minOccurs="0"/>
                <xsd:element ref="ns1:_ip_UnifiedCompliancePolicyUIAction" minOccurs="0"/>
                <xsd:element ref="ns2:MediaServiceOCR" minOccurs="0"/>
                <xsd:element ref="ns2:MediaServiceAutoKeyPoints" minOccurs="0"/>
                <xsd:element ref="ns2:MediaServiceKeyPoints" minOccurs="0"/>
                <xsd:element ref="ns2:MediaServiceDateTake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3" nillable="true" ma:displayName="Unified Compliance Policy Properties" ma:hidden="true" ma:internalName="_ip_UnifiedCompliancePolicyProperties">
      <xsd:simpleType>
        <xsd:restriction base="dms:Note"/>
      </xsd:simpleType>
    </xsd:element>
    <xsd:element name="_ip_UnifiedCompliancePolicyUIAction" ma:index="14"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457ba54-12e9-41a3-ab87-ffd5bc64543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6f79346d-4f46-4bf1-b4df-486c6d391f37"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5"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7d47695-dda2-48a2-87bc-2a1f7ac7fedc"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4" nillable="true" ma:displayName="Taxonomy Catch All Column" ma:hidden="true" ma:list="{ebea8f4f-161d-469c-9cf2-f7071433846c}" ma:internalName="TaxCatchAll" ma:showField="CatchAllData" ma:web="37d47695-dda2-48a2-87bc-2a1f7ac7fed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C526DB3-291F-454F-B2C7-907DEE9A4BEE}">
  <ds:schemaRefs>
    <ds:schemaRef ds:uri="http://schemas.microsoft.com/office/2006/metadata/properties"/>
    <ds:schemaRef ds:uri="http://schemas.microsoft.com/office/infopath/2007/PartnerControls"/>
    <ds:schemaRef ds:uri="http://schemas.microsoft.com/sharepoint/v3"/>
    <ds:schemaRef ds:uri="37d47695-dda2-48a2-87bc-2a1f7ac7fedc"/>
    <ds:schemaRef ds:uri="b457ba54-12e9-41a3-ab87-ffd5bc645430"/>
  </ds:schemaRefs>
</ds:datastoreItem>
</file>

<file path=customXml/itemProps2.xml><?xml version="1.0" encoding="utf-8"?>
<ds:datastoreItem xmlns:ds="http://schemas.openxmlformats.org/officeDocument/2006/customXml" ds:itemID="{A3D5CD0C-39B3-4E2A-999B-7D42BAD1146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b457ba54-12e9-41a3-ab87-ffd5bc645430"/>
    <ds:schemaRef ds:uri="37d47695-dda2-48a2-87bc-2a1f7ac7fed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F696B1F-26BA-4D48-9ACD-215656F76CD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116</TotalTime>
  <Pages>4</Pages>
  <Words>977</Words>
  <Characters>5572</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Kimberly Grigg</dc:creator>
  <cp:lastModifiedBy>Admin</cp:lastModifiedBy>
  <cp:revision>19</cp:revision>
  <dcterms:created xsi:type="dcterms:W3CDTF">2026-02-10T22:46:00Z</dcterms:created>
  <dcterms:modified xsi:type="dcterms:W3CDTF">2026-02-11T22:36:00Z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oducer">
    <vt:lpwstr>SHARP MX-M3571</vt:lpwstr>
  </property>
  <property fmtid="{D5CDD505-2E9C-101B-9397-08002B2CF9AE}" pid="3" name="ContentTypeId">
    <vt:lpwstr>0x010100911D7BF13958C64483E7E107A08507EA</vt:lpwstr>
  </property>
  <property fmtid="{D5CDD505-2E9C-101B-9397-08002B2CF9AE}" pid="4" name="MediaServiceImageTags">
    <vt:lpwstr/>
  </property>
</Properties>
</file>